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9830" w14:textId="21EA51A5" w:rsidR="00CD3084" w:rsidRPr="0061265B" w:rsidRDefault="00BF0CD2" w:rsidP="00C813E2">
      <w:pPr>
        <w:spacing w:after="0" w:line="240" w:lineRule="auto"/>
        <w:rPr>
          <w:rFonts w:ascii="Cooper Black" w:hAnsi="Cooper Black"/>
          <w:color w:val="4C94D8" w:themeColor="text2" w:themeTint="80"/>
          <w:sz w:val="32"/>
          <w:szCs w:val="32"/>
        </w:rPr>
      </w:pPr>
      <w:r w:rsidRPr="0061265B">
        <w:rPr>
          <w:rFonts w:ascii="Cooper Black" w:hAnsi="Cooper Black"/>
          <w:noProof/>
          <w:color w:val="4C94D8" w:themeColor="text2" w:themeTint="80"/>
          <w:sz w:val="32"/>
          <w:szCs w:val="32"/>
        </w:rPr>
        <w:drawing>
          <wp:anchor distT="0" distB="0" distL="0" distR="0" simplePos="0" relativeHeight="251658240" behindDoc="1" locked="0" layoutInCell="1" allowOverlap="1" wp14:anchorId="0C1B9CCA" wp14:editId="6350FB2B">
            <wp:simplePos x="914400" y="914400"/>
            <wp:positionH relativeFrom="margin">
              <wp:align>right</wp:align>
            </wp:positionH>
            <wp:positionV relativeFrom="margin">
              <wp:align>top</wp:align>
            </wp:positionV>
            <wp:extent cx="967892" cy="1006322"/>
            <wp:effectExtent l="0" t="0" r="3810" b="3810"/>
            <wp:wrapSquare wrapText="bothSides"/>
            <wp:docPr id="1" name="Image 1" descr="A logo of a water dropl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water droplet&#10;&#10;Description automatically generated"/>
                    <pic:cNvPicPr/>
                  </pic:nvPicPr>
                  <pic:blipFill>
                    <a:blip r:embed="rId10" cstate="print"/>
                    <a:stretch>
                      <a:fillRect/>
                    </a:stretch>
                  </pic:blipFill>
                  <pic:spPr>
                    <a:xfrm>
                      <a:off x="0" y="0"/>
                      <a:ext cx="967892" cy="1006322"/>
                    </a:xfrm>
                    <a:prstGeom prst="rect">
                      <a:avLst/>
                    </a:prstGeom>
                  </pic:spPr>
                </pic:pic>
              </a:graphicData>
            </a:graphic>
          </wp:anchor>
        </w:drawing>
      </w:r>
      <w:r w:rsidRPr="0061265B">
        <w:rPr>
          <w:rFonts w:ascii="Cooper Black" w:hAnsi="Cooper Black"/>
          <w:color w:val="4C94D8" w:themeColor="text2" w:themeTint="80"/>
          <w:sz w:val="32"/>
          <w:szCs w:val="32"/>
        </w:rPr>
        <w:t>Diocese of Ferns</w:t>
      </w:r>
    </w:p>
    <w:p w14:paraId="15817756" w14:textId="7A073ABD" w:rsidR="00BF0CD2" w:rsidRPr="0061265B" w:rsidRDefault="00BF0CD2" w:rsidP="00C813E2">
      <w:pPr>
        <w:spacing w:after="0" w:line="240" w:lineRule="auto"/>
        <w:rPr>
          <w:rFonts w:ascii="Cooper Black" w:hAnsi="Cooper Black"/>
          <w:color w:val="4C94D8" w:themeColor="text2" w:themeTint="80"/>
          <w:sz w:val="32"/>
          <w:szCs w:val="32"/>
        </w:rPr>
      </w:pPr>
      <w:r w:rsidRPr="0061265B">
        <w:rPr>
          <w:rFonts w:ascii="Cooper Black" w:hAnsi="Cooper Black"/>
          <w:color w:val="4C94D8" w:themeColor="text2" w:themeTint="80"/>
          <w:sz w:val="32"/>
          <w:szCs w:val="32"/>
        </w:rPr>
        <w:t>S</w:t>
      </w:r>
      <w:r w:rsidR="00251BE9" w:rsidRPr="0061265B">
        <w:rPr>
          <w:rFonts w:ascii="Cooper Black" w:hAnsi="Cooper Black"/>
          <w:color w:val="4C94D8" w:themeColor="text2" w:themeTint="80"/>
          <w:sz w:val="32"/>
          <w:szCs w:val="32"/>
        </w:rPr>
        <w:t>AFEGUARDING NEWSLETTER</w:t>
      </w:r>
    </w:p>
    <w:p w14:paraId="0D4AB9A3" w14:textId="2F296885" w:rsidR="00251BE9" w:rsidRPr="0061265B" w:rsidRDefault="00166AE4" w:rsidP="00145744">
      <w:pPr>
        <w:spacing w:after="0" w:line="240" w:lineRule="auto"/>
        <w:rPr>
          <w:rFonts w:ascii="Cooper Black" w:hAnsi="Cooper Black"/>
          <w:color w:val="FF0000"/>
          <w:sz w:val="28"/>
          <w:szCs w:val="28"/>
        </w:rPr>
      </w:pPr>
      <w:r w:rsidRPr="0061265B">
        <w:rPr>
          <w:rFonts w:ascii="Cooper Black" w:hAnsi="Cooper Black"/>
          <w:color w:val="FF0000"/>
          <w:sz w:val="28"/>
          <w:szCs w:val="28"/>
        </w:rPr>
        <w:t>Spring</w:t>
      </w:r>
      <w:r w:rsidR="00BF0CD2" w:rsidRPr="0061265B">
        <w:rPr>
          <w:rFonts w:ascii="Cooper Black" w:hAnsi="Cooper Black"/>
          <w:color w:val="FF0000"/>
          <w:sz w:val="28"/>
          <w:szCs w:val="28"/>
        </w:rPr>
        <w:t xml:space="preserve"> 202</w:t>
      </w:r>
      <w:r w:rsidR="00B02C50" w:rsidRPr="0061265B">
        <w:rPr>
          <w:rFonts w:ascii="Cooper Black" w:hAnsi="Cooper Black"/>
          <w:color w:val="FF0000"/>
          <w:sz w:val="28"/>
          <w:szCs w:val="28"/>
        </w:rPr>
        <w:t>6</w:t>
      </w:r>
    </w:p>
    <w:p w14:paraId="7C8D42CC" w14:textId="77777777" w:rsidR="0018266B" w:rsidRDefault="0018266B" w:rsidP="00251BE9">
      <w:pPr>
        <w:spacing w:after="0" w:line="240" w:lineRule="auto"/>
        <w:jc w:val="both"/>
      </w:pPr>
    </w:p>
    <w:p w14:paraId="3592EE11" w14:textId="72E12B57" w:rsidR="00BF0CD2" w:rsidRPr="00251BE9" w:rsidRDefault="00BF0CD2" w:rsidP="00251BE9">
      <w:pPr>
        <w:spacing w:after="0" w:line="240" w:lineRule="auto"/>
        <w:jc w:val="both"/>
        <w:rPr>
          <w:b/>
          <w:bCs/>
        </w:rPr>
      </w:pPr>
      <w:r w:rsidRPr="00251BE9">
        <w:rPr>
          <w:b/>
          <w:bCs/>
        </w:rPr>
        <w:t xml:space="preserve">Greetings from the Diocesan Safeguarding Office. </w:t>
      </w:r>
    </w:p>
    <w:p w14:paraId="172EFFB3" w14:textId="77777777" w:rsidR="00CC1F99" w:rsidRDefault="00CC1F99" w:rsidP="00C813E2">
      <w:pPr>
        <w:spacing w:after="0" w:line="240" w:lineRule="auto"/>
      </w:pPr>
    </w:p>
    <w:p w14:paraId="51A35061" w14:textId="77777777" w:rsidR="004532E1" w:rsidRPr="004532E1" w:rsidRDefault="004532E1" w:rsidP="004532E1">
      <w:pPr>
        <w:pStyle w:val="NormalWeb"/>
        <w:kinsoku w:val="0"/>
        <w:overflowPunct w:val="0"/>
        <w:spacing w:before="0" w:beforeAutospacing="0" w:after="0" w:afterAutospacing="0"/>
        <w:jc w:val="both"/>
        <w:textAlignment w:val="baseline"/>
        <w:rPr>
          <w:rFonts w:asciiTheme="minorHAnsi" w:hAnsiTheme="minorHAnsi"/>
          <w:sz w:val="22"/>
          <w:szCs w:val="22"/>
        </w:rPr>
      </w:pPr>
      <w:r w:rsidRPr="004532E1">
        <w:rPr>
          <w:rFonts w:asciiTheme="minorHAnsi" w:hAnsiTheme="minorHAnsi"/>
          <w:b/>
          <w:bCs/>
          <w:color w:val="4C94D8" w:themeColor="text2" w:themeTint="80"/>
          <w:sz w:val="22"/>
          <w:szCs w:val="22"/>
        </w:rPr>
        <w:t>Safeguarding in the Diocese of Ferns:</w:t>
      </w:r>
      <w:r w:rsidRPr="004532E1">
        <w:rPr>
          <w:rFonts w:asciiTheme="minorHAnsi" w:hAnsiTheme="minorHAnsi"/>
          <w:sz w:val="22"/>
          <w:szCs w:val="22"/>
        </w:rPr>
        <w:t xml:space="preserve"> Ensuring that our diocese is a safe and welcoming place for our children and vulnerable adults is of utmost importance to our safeguarding team. We encourage our parishes to embrace ministry</w:t>
      </w:r>
      <w:r>
        <w:rPr>
          <w:rFonts w:asciiTheme="minorHAnsi" w:hAnsiTheme="minorHAnsi"/>
          <w:sz w:val="22"/>
          <w:szCs w:val="22"/>
        </w:rPr>
        <w:t xml:space="preserve"> with children and vulnerable adults</w:t>
      </w:r>
      <w:r w:rsidRPr="004532E1">
        <w:rPr>
          <w:rFonts w:asciiTheme="minorHAnsi" w:hAnsiTheme="minorHAnsi"/>
          <w:sz w:val="22"/>
          <w:szCs w:val="22"/>
        </w:rPr>
        <w:t xml:space="preserve">. Our role is to ensure that each parish provides a safe environment for children and adults at risk. </w:t>
      </w:r>
      <w:r>
        <w:rPr>
          <w:rFonts w:asciiTheme="minorHAnsi" w:hAnsiTheme="minorHAnsi"/>
          <w:sz w:val="22"/>
          <w:szCs w:val="22"/>
        </w:rPr>
        <w:t>These are some of the ways to ensure this:</w:t>
      </w:r>
    </w:p>
    <w:p w14:paraId="014F6DFD" w14:textId="77777777" w:rsidR="004532E1" w:rsidRPr="004532E1" w:rsidRDefault="004532E1" w:rsidP="004532E1">
      <w:pPr>
        <w:pStyle w:val="NormalWeb"/>
        <w:numPr>
          <w:ilvl w:val="3"/>
          <w:numId w:val="3"/>
        </w:numPr>
        <w:kinsoku w:val="0"/>
        <w:overflowPunct w:val="0"/>
        <w:spacing w:before="0" w:beforeAutospacing="0" w:after="0" w:afterAutospacing="0"/>
        <w:ind w:left="700"/>
        <w:jc w:val="both"/>
        <w:textAlignment w:val="baseline"/>
        <w:rPr>
          <w:rFonts w:asciiTheme="minorHAnsi" w:hAnsiTheme="minorHAnsi"/>
          <w:sz w:val="22"/>
          <w:szCs w:val="22"/>
        </w:rPr>
      </w:pPr>
      <w:r w:rsidRPr="004532E1">
        <w:rPr>
          <w:rFonts w:asciiTheme="minorHAnsi" w:hAnsiTheme="minorHAnsi"/>
          <w:b/>
          <w:bCs/>
          <w:color w:val="4C94D8" w:themeColor="text2" w:themeTint="80"/>
          <w:sz w:val="22"/>
          <w:szCs w:val="22"/>
        </w:rPr>
        <w:t>Garda Vetting</w:t>
      </w:r>
      <w:r w:rsidRPr="004532E1">
        <w:rPr>
          <w:rFonts w:asciiTheme="minorHAnsi" w:hAnsiTheme="minorHAnsi"/>
          <w:color w:val="4C94D8" w:themeColor="text2" w:themeTint="80"/>
          <w:sz w:val="22"/>
          <w:szCs w:val="22"/>
        </w:rPr>
        <w:t xml:space="preserve"> </w:t>
      </w:r>
      <w:r w:rsidRPr="004532E1">
        <w:rPr>
          <w:rFonts w:asciiTheme="minorHAnsi" w:hAnsiTheme="minorHAnsi"/>
          <w:sz w:val="22"/>
          <w:szCs w:val="22"/>
        </w:rPr>
        <w:t>must be renewed every 3 years by everyone who volunteers with children and vulnerable adults</w:t>
      </w:r>
    </w:p>
    <w:p w14:paraId="5F3B20BB" w14:textId="77777777"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Safeguarding Training</w:t>
      </w:r>
      <w:r w:rsidRPr="004532E1">
        <w:rPr>
          <w:color w:val="4C94D8" w:themeColor="text2" w:themeTint="80"/>
        </w:rPr>
        <w:t xml:space="preserve"> </w:t>
      </w:r>
      <w:r w:rsidRPr="004532E1">
        <w:t>must be renewed every 3 years by everyone who volunteers with children and vulnerable adults. Our trainers play a vital role in spreading the diocesan safeguarding message.</w:t>
      </w:r>
    </w:p>
    <w:p w14:paraId="7A638B03" w14:textId="77777777"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Risk Assessments</w:t>
      </w:r>
      <w:r w:rsidRPr="004532E1">
        <w:rPr>
          <w:color w:val="4C94D8" w:themeColor="text2" w:themeTint="80"/>
        </w:rPr>
        <w:t xml:space="preserve"> </w:t>
      </w:r>
      <w:r w:rsidRPr="004532E1">
        <w:t>must be completed for all activities involving children and vulnerable adults. The location of the activity, the people involved in the activity and the activity itself are all assessed.</w:t>
      </w:r>
    </w:p>
    <w:p w14:paraId="57D8D8AA" w14:textId="6D39AA4C"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Annual Parish Self-Audit</w:t>
      </w:r>
      <w:r w:rsidRPr="004532E1">
        <w:rPr>
          <w:color w:val="4C94D8" w:themeColor="text2" w:themeTint="80"/>
        </w:rPr>
        <w:t xml:space="preserve"> </w:t>
      </w:r>
      <w:r w:rsidRPr="004532E1">
        <w:t>must be completed by each parish to ensure compliance with policies and procedures.</w:t>
      </w:r>
      <w:r w:rsidR="00A75C97">
        <w:t xml:space="preserve"> </w:t>
      </w:r>
    </w:p>
    <w:p w14:paraId="34FCE539" w14:textId="449B26E2"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Parish Safeguarding Representatives:</w:t>
      </w:r>
      <w:r w:rsidRPr="004532E1">
        <w:rPr>
          <w:color w:val="4C94D8" w:themeColor="text2" w:themeTint="80"/>
        </w:rPr>
        <w:t xml:space="preserve"> </w:t>
      </w:r>
      <w:r w:rsidRPr="004532E1">
        <w:t xml:space="preserve">Each parish has a safeguarding rep who, along with their parish priest, is responsible for the implementing of safeguarding policies and procedures in the parish. They are also the person to contact if you have any safeguarding concerns in your parish. The diocese would like to thank all safeguarding reps, present and past, for their contribution to their parish. Thank you for making our diocese a safer place for all those at risk. </w:t>
      </w:r>
    </w:p>
    <w:p w14:paraId="64F29206" w14:textId="36B5876A"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 xml:space="preserve">Safeguarding Committee: </w:t>
      </w:r>
      <w:r w:rsidRPr="004532E1">
        <w:t>meet regularly to discuss, monitor, evaluate and advise on all safeguarding policies and procedures for the diocese.</w:t>
      </w:r>
      <w:r w:rsidR="00A75C97">
        <w:t xml:space="preserve"> </w:t>
      </w:r>
      <w:r w:rsidRPr="004532E1">
        <w:t>They play an integral part in ensuring compliance with NBSCCCI policy and standards</w:t>
      </w:r>
      <w:r w:rsidR="00A75C97">
        <w:t>.</w:t>
      </w:r>
    </w:p>
    <w:p w14:paraId="48D8D39C" w14:textId="77777777" w:rsidR="004532E1" w:rsidRPr="004532E1" w:rsidRDefault="004532E1" w:rsidP="004532E1">
      <w:pPr>
        <w:pStyle w:val="ListParagraph"/>
        <w:numPr>
          <w:ilvl w:val="0"/>
          <w:numId w:val="3"/>
        </w:numPr>
        <w:spacing w:after="0" w:line="240" w:lineRule="auto"/>
        <w:jc w:val="both"/>
      </w:pPr>
      <w:r w:rsidRPr="004532E1">
        <w:rPr>
          <w:b/>
          <w:bCs/>
          <w:color w:val="4C94D8" w:themeColor="text2" w:themeTint="80"/>
        </w:rPr>
        <w:t>National Board for Safeguarding Children in the Catholic Church in Ireland:</w:t>
      </w:r>
      <w:r w:rsidRPr="004532E1">
        <w:t xml:space="preserve"> The NBSCCCI is the governing body for the Catholic Church in </w:t>
      </w:r>
      <w:proofErr w:type="gramStart"/>
      <w:r w:rsidRPr="004532E1">
        <w:t>Ireland</w:t>
      </w:r>
      <w:proofErr w:type="gramEnd"/>
      <w:r w:rsidRPr="004532E1">
        <w:t xml:space="preserve"> and the Diocese of Ferns must adhere to their policy ‘A Safe and Welcoming Church, Safeguarding Children Policy and Standards for the Catholic Church in Ireland, 2024’. </w:t>
      </w:r>
    </w:p>
    <w:p w14:paraId="6806B122" w14:textId="77777777" w:rsidR="00A75C97" w:rsidRDefault="00A75C97" w:rsidP="00251BE9">
      <w:pPr>
        <w:spacing w:after="0" w:line="240" w:lineRule="auto"/>
        <w:jc w:val="both"/>
        <w:rPr>
          <w:b/>
          <w:bCs/>
          <w:color w:val="4C94D8" w:themeColor="text2" w:themeTint="80"/>
        </w:rPr>
      </w:pPr>
    </w:p>
    <w:p w14:paraId="15CD2E48" w14:textId="6D18B5E3" w:rsidR="002054FB" w:rsidRDefault="003349A4" w:rsidP="00251BE9">
      <w:pPr>
        <w:spacing w:after="0" w:line="240" w:lineRule="auto"/>
        <w:jc w:val="both"/>
      </w:pPr>
      <w:r>
        <w:rPr>
          <w:b/>
          <w:bCs/>
          <w:color w:val="4C94D8" w:themeColor="text2" w:themeTint="80"/>
        </w:rPr>
        <w:t xml:space="preserve">Safeguarding Information Sessions 2026: </w:t>
      </w:r>
      <w:r w:rsidR="00500690" w:rsidRPr="001A153A">
        <w:t xml:space="preserve">The Diocese of Ferns invites all church volunteers to </w:t>
      </w:r>
      <w:r w:rsidR="001A153A" w:rsidRPr="001A153A">
        <w:t>our Safeguarding Information Sessions</w:t>
      </w:r>
      <w:r w:rsidR="001A153A">
        <w:t xml:space="preserve"> in</w:t>
      </w:r>
      <w:r w:rsidR="001A153A" w:rsidRPr="001A153A">
        <w:t xml:space="preserve"> 2026. </w:t>
      </w:r>
      <w:r w:rsidR="0050283F">
        <w:t xml:space="preserve">The aim of these sessions is to provide a basic knowledge of </w:t>
      </w:r>
      <w:r w:rsidR="000F2E84">
        <w:t xml:space="preserve">how </w:t>
      </w:r>
      <w:r w:rsidR="0050283F">
        <w:t>safeguarding</w:t>
      </w:r>
      <w:r w:rsidR="000F2E84">
        <w:t xml:space="preserve"> works</w:t>
      </w:r>
      <w:r w:rsidR="0050283F">
        <w:t xml:space="preserve"> to all those who volunteer</w:t>
      </w:r>
      <w:r w:rsidR="00917FE9">
        <w:t xml:space="preserve"> with children and vulnerable adults</w:t>
      </w:r>
      <w:r w:rsidR="000F2E84">
        <w:t xml:space="preserve"> within our parishes. Without your continued</w:t>
      </w:r>
      <w:r w:rsidR="00917FE9">
        <w:t xml:space="preserve"> dedication</w:t>
      </w:r>
      <w:r w:rsidR="00344D01">
        <w:t xml:space="preserve"> to our parishes, activities</w:t>
      </w:r>
      <w:r w:rsidR="00084DD7">
        <w:t xml:space="preserve"> with children and vulnerable adults would not happen. </w:t>
      </w:r>
      <w:r w:rsidR="00B239EB">
        <w:t xml:space="preserve">We also invite </w:t>
      </w:r>
      <w:r w:rsidR="00917FE9">
        <w:t>those who carry out other volunteer roles</w:t>
      </w:r>
      <w:r w:rsidR="00B239EB">
        <w:t xml:space="preserve"> and who would like to have more information on how we keep our children and vulnerable adults safe within the diocese. </w:t>
      </w:r>
      <w:r w:rsidR="005D2478">
        <w:t>T</w:t>
      </w:r>
      <w:r w:rsidR="00B239EB">
        <w:t>he dates for these sessions are:</w:t>
      </w:r>
    </w:p>
    <w:p w14:paraId="6D6F1539" w14:textId="22134356" w:rsidR="00B239EB" w:rsidRDefault="003F148D" w:rsidP="00B239EB">
      <w:pPr>
        <w:pStyle w:val="ListParagraph"/>
        <w:numPr>
          <w:ilvl w:val="0"/>
          <w:numId w:val="2"/>
        </w:numPr>
        <w:spacing w:after="0" w:line="240" w:lineRule="auto"/>
        <w:jc w:val="both"/>
      </w:pPr>
      <w:r>
        <w:t>Monday 27</w:t>
      </w:r>
      <w:r w:rsidRPr="003F148D">
        <w:rPr>
          <w:vertAlign w:val="superscript"/>
        </w:rPr>
        <w:t>th</w:t>
      </w:r>
      <w:r>
        <w:t xml:space="preserve"> April 2026</w:t>
      </w:r>
      <w:r w:rsidR="00E01192">
        <w:t>,</w:t>
      </w:r>
      <w:r>
        <w:t xml:space="preserve"> Pastoral Centre</w:t>
      </w:r>
      <w:r w:rsidR="00E01192">
        <w:t>,</w:t>
      </w:r>
      <w:r w:rsidR="00AE2C46">
        <w:t xml:space="preserve"> Gorey</w:t>
      </w:r>
      <w:r w:rsidR="00E01192">
        <w:t xml:space="preserve"> 7-8.30pm</w:t>
      </w:r>
    </w:p>
    <w:p w14:paraId="4C50C36C" w14:textId="5289A0EC" w:rsidR="00E01192" w:rsidRDefault="00E01192" w:rsidP="00B239EB">
      <w:pPr>
        <w:pStyle w:val="ListParagraph"/>
        <w:numPr>
          <w:ilvl w:val="0"/>
          <w:numId w:val="2"/>
        </w:numPr>
        <w:spacing w:after="0" w:line="240" w:lineRule="auto"/>
        <w:jc w:val="both"/>
      </w:pPr>
      <w:r>
        <w:t>Thursday 28</w:t>
      </w:r>
      <w:r w:rsidRPr="00E01192">
        <w:rPr>
          <w:vertAlign w:val="superscript"/>
        </w:rPr>
        <w:t>th</w:t>
      </w:r>
      <w:r>
        <w:t xml:space="preserve"> May 2026, </w:t>
      </w:r>
      <w:r w:rsidR="004A34BC">
        <w:t xml:space="preserve">Talbot Hotel, </w:t>
      </w:r>
      <w:r>
        <w:t>Wexford, 7-8.30pm</w:t>
      </w:r>
    </w:p>
    <w:p w14:paraId="7FD4292D" w14:textId="5579535B" w:rsidR="00E01192" w:rsidRDefault="002024CE" w:rsidP="00B239EB">
      <w:pPr>
        <w:pStyle w:val="ListParagraph"/>
        <w:numPr>
          <w:ilvl w:val="0"/>
          <w:numId w:val="2"/>
        </w:numPr>
        <w:spacing w:after="0" w:line="240" w:lineRule="auto"/>
        <w:jc w:val="both"/>
      </w:pPr>
      <w:r>
        <w:t>Wednesday 10</w:t>
      </w:r>
      <w:r w:rsidRPr="002024CE">
        <w:rPr>
          <w:vertAlign w:val="superscript"/>
        </w:rPr>
        <w:t>th</w:t>
      </w:r>
      <w:r>
        <w:t xml:space="preserve"> June 2026,</w:t>
      </w:r>
      <w:r w:rsidR="009419F3">
        <w:t xml:space="preserve"> </w:t>
      </w:r>
      <w:r w:rsidR="00C923D6">
        <w:t>Presentation Arts Centre</w:t>
      </w:r>
      <w:r>
        <w:t>, Enniscorthy, 7-8.30pm</w:t>
      </w:r>
    </w:p>
    <w:p w14:paraId="7CC10004" w14:textId="1E7DA3BC" w:rsidR="002024CE" w:rsidRDefault="002024CE" w:rsidP="00B239EB">
      <w:pPr>
        <w:pStyle w:val="ListParagraph"/>
        <w:numPr>
          <w:ilvl w:val="0"/>
          <w:numId w:val="2"/>
        </w:numPr>
        <w:spacing w:after="0" w:line="240" w:lineRule="auto"/>
        <w:jc w:val="both"/>
      </w:pPr>
      <w:r>
        <w:t>Tuesday 16</w:t>
      </w:r>
      <w:r w:rsidRPr="002024CE">
        <w:rPr>
          <w:vertAlign w:val="superscript"/>
        </w:rPr>
        <w:t>th</w:t>
      </w:r>
      <w:r>
        <w:t xml:space="preserve"> June 2026,</w:t>
      </w:r>
      <w:r w:rsidR="00454183">
        <w:t xml:space="preserve"> Pastoral Centre,</w:t>
      </w:r>
      <w:r>
        <w:t xml:space="preserve"> New Ross, 7-8.30pm</w:t>
      </w:r>
    </w:p>
    <w:p w14:paraId="2D6C59A0" w14:textId="5F6A4F1F" w:rsidR="00345E71" w:rsidRPr="001A153A" w:rsidRDefault="00345E71" w:rsidP="00345E71">
      <w:pPr>
        <w:spacing w:after="0" w:line="240" w:lineRule="auto"/>
        <w:jc w:val="both"/>
      </w:pPr>
      <w:r>
        <w:t>We are looking forward to meeting with everyone!</w:t>
      </w:r>
    </w:p>
    <w:p w14:paraId="00C48649" w14:textId="77777777" w:rsidR="00713776" w:rsidRDefault="00713776" w:rsidP="00E834D1">
      <w:pPr>
        <w:pStyle w:val="ListParagraph"/>
        <w:spacing w:after="0" w:line="240" w:lineRule="auto"/>
        <w:jc w:val="both"/>
      </w:pPr>
    </w:p>
    <w:p w14:paraId="63BF89E1" w14:textId="3C7EFB0B" w:rsidR="009C4AB8" w:rsidRPr="0061320D" w:rsidRDefault="00251BE9" w:rsidP="009C4AB8">
      <w:pPr>
        <w:spacing w:after="0" w:line="240" w:lineRule="auto"/>
        <w:jc w:val="both"/>
      </w:pPr>
      <w:r w:rsidRPr="006316FC">
        <w:rPr>
          <w:b/>
          <w:bCs/>
          <w:color w:val="4C94D8" w:themeColor="text2" w:themeTint="80"/>
        </w:rPr>
        <w:t>Safeguarding Sunday:</w:t>
      </w:r>
      <w:r w:rsidRPr="00251BE9">
        <w:rPr>
          <w:color w:val="4C94D8" w:themeColor="text2" w:themeTint="80"/>
        </w:rPr>
        <w:t xml:space="preserve"> </w:t>
      </w:r>
      <w:r>
        <w:t>Su</w:t>
      </w:r>
      <w:r w:rsidR="00215D14">
        <w:t>nday 22</w:t>
      </w:r>
      <w:r w:rsidR="00215D14" w:rsidRPr="00215D14">
        <w:rPr>
          <w:vertAlign w:val="superscript"/>
        </w:rPr>
        <w:t>nd</w:t>
      </w:r>
      <w:r w:rsidR="00215D14">
        <w:t xml:space="preserve"> </w:t>
      </w:r>
      <w:r>
        <w:t>February 202</w:t>
      </w:r>
      <w:r w:rsidR="00100548">
        <w:t>6</w:t>
      </w:r>
      <w:r>
        <w:t xml:space="preserve"> is our Sunday</w:t>
      </w:r>
      <w:r w:rsidR="00213452">
        <w:t xml:space="preserve"> dedicated to Safeguarding in the Diocese of Ferns</w:t>
      </w:r>
      <w:r w:rsidR="00584923">
        <w:t>.</w:t>
      </w:r>
      <w:r w:rsidR="00584923" w:rsidRPr="00584923">
        <w:t xml:space="preserve"> </w:t>
      </w:r>
      <w:r w:rsidR="00584923">
        <w:t xml:space="preserve">This is a day to remind our clergy, parish safeguarding reps, volunteers and all others in the parishes that safeguarding must always be foremost in our minds when it comes to activities with children and vulnerable adults. Our policies and procedures must be adhered to in order to create safe environments for all those at risk in our diocese. </w:t>
      </w:r>
    </w:p>
    <w:p w14:paraId="426D4E22" w14:textId="77777777" w:rsidR="00246A09" w:rsidRDefault="00246A09" w:rsidP="009C4AB8">
      <w:pPr>
        <w:spacing w:after="0" w:line="240" w:lineRule="auto"/>
        <w:jc w:val="both"/>
        <w:rPr>
          <w:color w:val="0F9ED5" w:themeColor="accent4"/>
          <w:sz w:val="24"/>
          <w:szCs w:val="24"/>
        </w:rPr>
      </w:pPr>
    </w:p>
    <w:p w14:paraId="15DC4EEE" w14:textId="77777777" w:rsidR="004532E1" w:rsidRDefault="009C4AB8" w:rsidP="006E6D86">
      <w:pPr>
        <w:spacing w:after="0" w:line="240" w:lineRule="auto"/>
        <w:jc w:val="both"/>
      </w:pPr>
      <w:r w:rsidRPr="0097625F">
        <w:rPr>
          <w:color w:val="0F9ED5" w:themeColor="accent4"/>
          <w:sz w:val="24"/>
          <w:szCs w:val="24"/>
        </w:rPr>
        <w:t>Are you interested in volunteering?</w:t>
      </w:r>
      <w:r w:rsidRPr="0097625F">
        <w:rPr>
          <w:color w:val="0F9ED5" w:themeColor="accent4"/>
        </w:rPr>
        <w:t xml:space="preserve"> </w:t>
      </w:r>
      <w:r>
        <w:t xml:space="preserve"> Would you like to be involved in safeguarding in your parish community? If you think you might be inclined or have any questions to ask, please chat to your priest, parish safeguarding rep, or call Lisa on 053 9174972. </w:t>
      </w:r>
    </w:p>
    <w:p w14:paraId="39A45B01" w14:textId="463E7396" w:rsidR="0018266B" w:rsidRPr="004532E1" w:rsidRDefault="0018266B" w:rsidP="006E6D86">
      <w:pPr>
        <w:spacing w:after="0" w:line="240" w:lineRule="auto"/>
        <w:jc w:val="both"/>
      </w:pPr>
      <w:r w:rsidRPr="00DC54F8">
        <w:rPr>
          <w:rFonts w:ascii="Cooper Black" w:hAnsi="Cooper Black"/>
          <w:noProof/>
          <w:color w:val="4C94D8" w:themeColor="text2" w:themeTint="80"/>
          <w:sz w:val="36"/>
          <w:szCs w:val="36"/>
        </w:rPr>
        <w:lastRenderedPageBreak/>
        <w:drawing>
          <wp:anchor distT="0" distB="0" distL="0" distR="0" simplePos="0" relativeHeight="251658241" behindDoc="1" locked="0" layoutInCell="1" allowOverlap="1" wp14:anchorId="4597632B" wp14:editId="21255B70">
            <wp:simplePos x="914400" y="914400"/>
            <wp:positionH relativeFrom="margin">
              <wp:align>right</wp:align>
            </wp:positionH>
            <wp:positionV relativeFrom="margin">
              <wp:align>top</wp:align>
            </wp:positionV>
            <wp:extent cx="967892" cy="1006322"/>
            <wp:effectExtent l="0" t="0" r="3810" b="3810"/>
            <wp:wrapSquare wrapText="bothSides"/>
            <wp:docPr id="2145902713" name="Image 1" descr="A logo of a water dropl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water droplet&#10;&#10;Description automatically generated"/>
                    <pic:cNvPicPr/>
                  </pic:nvPicPr>
                  <pic:blipFill>
                    <a:blip r:embed="rId10" cstate="print"/>
                    <a:stretch>
                      <a:fillRect/>
                    </a:stretch>
                  </pic:blipFill>
                  <pic:spPr>
                    <a:xfrm>
                      <a:off x="0" y="0"/>
                      <a:ext cx="967892" cy="1006322"/>
                    </a:xfrm>
                    <a:prstGeom prst="rect">
                      <a:avLst/>
                    </a:prstGeom>
                  </pic:spPr>
                </pic:pic>
              </a:graphicData>
            </a:graphic>
          </wp:anchor>
        </w:drawing>
      </w:r>
      <w:r w:rsidRPr="00DC54F8">
        <w:rPr>
          <w:rFonts w:ascii="Cooper Black" w:hAnsi="Cooper Black"/>
          <w:color w:val="4C94D8" w:themeColor="text2" w:themeTint="80"/>
          <w:sz w:val="36"/>
          <w:szCs w:val="36"/>
        </w:rPr>
        <w:t>Diocese of Ferns</w:t>
      </w:r>
    </w:p>
    <w:p w14:paraId="71441319" w14:textId="77777777" w:rsidR="0018266B" w:rsidRPr="00DC54F8" w:rsidRDefault="0018266B" w:rsidP="0018266B">
      <w:pPr>
        <w:spacing w:after="0" w:line="240" w:lineRule="auto"/>
        <w:rPr>
          <w:rFonts w:ascii="Cooper Black" w:hAnsi="Cooper Black"/>
          <w:color w:val="4C94D8" w:themeColor="text2" w:themeTint="80"/>
          <w:sz w:val="36"/>
          <w:szCs w:val="36"/>
        </w:rPr>
      </w:pPr>
      <w:r w:rsidRPr="00DC54F8">
        <w:rPr>
          <w:rFonts w:ascii="Cooper Black" w:hAnsi="Cooper Black"/>
          <w:color w:val="4C94D8" w:themeColor="text2" w:themeTint="80"/>
          <w:sz w:val="36"/>
          <w:szCs w:val="36"/>
        </w:rPr>
        <w:t>SAFEGUARDING NEWSLETTER</w:t>
      </w:r>
    </w:p>
    <w:p w14:paraId="5B9D88D6" w14:textId="79850E42" w:rsidR="0018266B" w:rsidRPr="00246A09" w:rsidRDefault="00166AE4" w:rsidP="0018266B">
      <w:pPr>
        <w:spacing w:after="0" w:line="240" w:lineRule="auto"/>
        <w:rPr>
          <w:rFonts w:ascii="Cooper Black" w:hAnsi="Cooper Black"/>
          <w:color w:val="FF0000"/>
          <w:sz w:val="32"/>
          <w:szCs w:val="32"/>
        </w:rPr>
      </w:pPr>
      <w:r>
        <w:rPr>
          <w:rFonts w:ascii="Cooper Black" w:hAnsi="Cooper Black"/>
          <w:color w:val="FF0000"/>
          <w:sz w:val="32"/>
          <w:szCs w:val="32"/>
        </w:rPr>
        <w:t>Spring</w:t>
      </w:r>
      <w:r w:rsidR="0018266B" w:rsidRPr="00246A09">
        <w:rPr>
          <w:rFonts w:ascii="Cooper Black" w:hAnsi="Cooper Black"/>
          <w:color w:val="FF0000"/>
          <w:sz w:val="32"/>
          <w:szCs w:val="32"/>
        </w:rPr>
        <w:t xml:space="preserve"> 202</w:t>
      </w:r>
      <w:r w:rsidR="00B02C50" w:rsidRPr="00246A09">
        <w:rPr>
          <w:rFonts w:ascii="Cooper Black" w:hAnsi="Cooper Black"/>
          <w:color w:val="FF0000"/>
          <w:sz w:val="32"/>
          <w:szCs w:val="32"/>
        </w:rPr>
        <w:t>6</w:t>
      </w:r>
    </w:p>
    <w:p w14:paraId="78662F51" w14:textId="42FB56F2" w:rsidR="00F36B09" w:rsidRDefault="00F36B09" w:rsidP="00251BE9">
      <w:pPr>
        <w:spacing w:after="0" w:line="240" w:lineRule="auto"/>
        <w:jc w:val="both"/>
      </w:pPr>
    </w:p>
    <w:p w14:paraId="4F32D0AB" w14:textId="77777777" w:rsidR="004A34BC" w:rsidRDefault="0018266B" w:rsidP="00CD5602">
      <w:pPr>
        <w:spacing w:after="0" w:line="240" w:lineRule="auto"/>
        <w:jc w:val="both"/>
      </w:pPr>
      <w:r w:rsidRPr="00A770FD">
        <w:rPr>
          <w:b/>
          <w:bCs/>
          <w:color w:val="0070C0"/>
        </w:rPr>
        <w:t>Director of Safeguarding</w:t>
      </w:r>
      <w:r w:rsidR="004A34BC">
        <w:rPr>
          <w:b/>
          <w:bCs/>
          <w:color w:val="0070C0"/>
        </w:rPr>
        <w:t xml:space="preserve"> &amp; Designated Liaison Person</w:t>
      </w:r>
      <w:r w:rsidRPr="00A770FD">
        <w:rPr>
          <w:color w:val="0070C0"/>
        </w:rPr>
        <w:t>:</w:t>
      </w:r>
      <w:r>
        <w:t xml:space="preserve"> </w:t>
      </w:r>
      <w:r w:rsidRPr="004A34BC">
        <w:rPr>
          <w:b/>
          <w:bCs/>
        </w:rPr>
        <w:t>Lisa Delaney</w:t>
      </w:r>
      <w:r w:rsidR="004A34BC" w:rsidRPr="004A34BC">
        <w:rPr>
          <w:b/>
          <w:bCs/>
        </w:rPr>
        <w:tab/>
      </w:r>
      <w:r w:rsidR="004A34BC">
        <w:tab/>
      </w:r>
    </w:p>
    <w:p w14:paraId="15B24C95" w14:textId="20FBB881" w:rsidR="0018266B" w:rsidRDefault="0018266B" w:rsidP="00CD5602">
      <w:pPr>
        <w:spacing w:after="0" w:line="240" w:lineRule="auto"/>
        <w:jc w:val="both"/>
      </w:pPr>
      <w:r>
        <w:t>Tel: 053 9174972</w:t>
      </w:r>
      <w:r w:rsidR="004A34BC">
        <w:tab/>
      </w:r>
      <w:r w:rsidR="004A34BC">
        <w:tab/>
        <w:t>Mob: 087 7185541</w:t>
      </w:r>
      <w:r w:rsidR="004A34BC">
        <w:tab/>
      </w:r>
      <w:r w:rsidR="004A34BC">
        <w:tab/>
      </w:r>
      <w:r>
        <w:t xml:space="preserve">Email: </w:t>
      </w:r>
      <w:hyperlink r:id="rId11" w:history="1">
        <w:r w:rsidRPr="00217859">
          <w:rPr>
            <w:rStyle w:val="Hyperlink"/>
          </w:rPr>
          <w:t>safeguarding@ferns.ie</w:t>
        </w:r>
      </w:hyperlink>
    </w:p>
    <w:p w14:paraId="1E867024" w14:textId="08BA5673" w:rsidR="000B460C" w:rsidRDefault="000B460C" w:rsidP="000B460C">
      <w:pPr>
        <w:spacing w:after="0" w:line="240" w:lineRule="auto"/>
        <w:jc w:val="both"/>
      </w:pPr>
      <w:r>
        <w:t xml:space="preserve">Please contact Lisa if you have any </w:t>
      </w:r>
      <w:r>
        <w:t>concerns</w:t>
      </w:r>
      <w:r>
        <w:t xml:space="preserve"> or need to make a disclosure</w:t>
      </w:r>
    </w:p>
    <w:p w14:paraId="52D9C717" w14:textId="77777777" w:rsidR="00CD5602" w:rsidRDefault="00CD5602" w:rsidP="0018266B">
      <w:pPr>
        <w:spacing w:after="0" w:line="240" w:lineRule="auto"/>
        <w:jc w:val="both"/>
      </w:pPr>
    </w:p>
    <w:p w14:paraId="630C5F4D" w14:textId="77777777" w:rsidR="004A34BC" w:rsidRDefault="004A34BC" w:rsidP="0018266B">
      <w:pPr>
        <w:spacing w:after="0" w:line="240" w:lineRule="auto"/>
        <w:jc w:val="both"/>
      </w:pPr>
      <w:r w:rsidRPr="004A34BC">
        <w:rPr>
          <w:b/>
          <w:bCs/>
          <w:color w:val="0070C0"/>
        </w:rPr>
        <w:t>Deputy Designated Liaison Person:</w:t>
      </w:r>
      <w:r w:rsidRPr="004A34BC">
        <w:rPr>
          <w:color w:val="0070C0"/>
        </w:rPr>
        <w:t xml:space="preserve"> </w:t>
      </w:r>
      <w:r w:rsidR="0018266B" w:rsidRPr="004A34BC">
        <w:rPr>
          <w:b/>
          <w:bCs/>
        </w:rPr>
        <w:t>Rev. Brian Broaders</w:t>
      </w:r>
      <w:r w:rsidR="0018266B">
        <w:t xml:space="preserve"> </w:t>
      </w:r>
    </w:p>
    <w:p w14:paraId="1DA0A638" w14:textId="7B7AA951" w:rsidR="0018266B" w:rsidRDefault="004A34BC" w:rsidP="0018266B">
      <w:pPr>
        <w:spacing w:after="0" w:line="240" w:lineRule="auto"/>
        <w:jc w:val="both"/>
      </w:pPr>
      <w:r>
        <w:t xml:space="preserve">Tel: </w:t>
      </w:r>
      <w:r w:rsidR="0018266B">
        <w:t xml:space="preserve">053 9255122. </w:t>
      </w:r>
    </w:p>
    <w:p w14:paraId="7AF15728" w14:textId="77777777" w:rsidR="000B460C" w:rsidRDefault="000B460C" w:rsidP="0018266B">
      <w:pPr>
        <w:spacing w:after="0" w:line="240" w:lineRule="auto"/>
        <w:jc w:val="both"/>
      </w:pPr>
    </w:p>
    <w:p w14:paraId="034F47E1" w14:textId="77777777" w:rsidR="00246A09" w:rsidRDefault="00E6796C" w:rsidP="00246A09">
      <w:pPr>
        <w:spacing w:after="0" w:line="240" w:lineRule="auto"/>
        <w:jc w:val="both"/>
      </w:pPr>
      <w:r>
        <w:rPr>
          <w:noProof/>
        </w:rPr>
        <w:drawing>
          <wp:inline distT="0" distB="0" distL="0" distR="0" wp14:anchorId="645B5A64" wp14:editId="1F1AD1F9">
            <wp:extent cx="4086225" cy="2486025"/>
            <wp:effectExtent l="0" t="0" r="9525" b="0"/>
            <wp:docPr id="3692959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58B9AC9" w14:textId="17A9808F" w:rsidR="004A34BC" w:rsidRPr="000B460C" w:rsidRDefault="00E62D67" w:rsidP="000B460C">
      <w:pPr>
        <w:spacing w:after="0" w:line="240" w:lineRule="auto"/>
        <w:ind w:left="4320" w:firstLine="720"/>
        <w:jc w:val="both"/>
      </w:pPr>
      <w:r>
        <w:rPr>
          <w:noProof/>
        </w:rPr>
        <w:drawing>
          <wp:inline distT="0" distB="0" distL="0" distR="0" wp14:anchorId="6E196CD3" wp14:editId="014828F8">
            <wp:extent cx="2476500" cy="1552575"/>
            <wp:effectExtent l="38100" t="0" r="19050" b="9525"/>
            <wp:docPr id="14933603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C7B3A05" w14:textId="77777777" w:rsidR="004A34BC" w:rsidRDefault="004A34BC" w:rsidP="00E37AEF">
      <w:pPr>
        <w:spacing w:after="0" w:line="240" w:lineRule="auto"/>
        <w:jc w:val="both"/>
        <w:rPr>
          <w:b/>
          <w:bCs/>
        </w:rPr>
      </w:pPr>
    </w:p>
    <w:p w14:paraId="65B76038" w14:textId="768C105D" w:rsidR="004A34BC" w:rsidRDefault="00A75C97" w:rsidP="00E37AEF">
      <w:pPr>
        <w:spacing w:after="0" w:line="240" w:lineRule="auto"/>
        <w:jc w:val="both"/>
        <w:rPr>
          <w:b/>
          <w:bCs/>
        </w:rPr>
      </w:pPr>
      <w:r>
        <w:rPr>
          <w:noProof/>
        </w:rPr>
        <w:drawing>
          <wp:anchor distT="0" distB="0" distL="114300" distR="114300" simplePos="0" relativeHeight="251658246" behindDoc="0" locked="0" layoutInCell="1" allowOverlap="1" wp14:anchorId="2A4E094F" wp14:editId="1FC0EB0F">
            <wp:simplePos x="0" y="0"/>
            <wp:positionH relativeFrom="margin">
              <wp:posOffset>3350895</wp:posOffset>
            </wp:positionH>
            <wp:positionV relativeFrom="margin">
              <wp:posOffset>6466840</wp:posOffset>
            </wp:positionV>
            <wp:extent cx="1166259" cy="720000"/>
            <wp:effectExtent l="0" t="0" r="0" b="4445"/>
            <wp:wrapSquare wrapText="bothSides"/>
            <wp:docPr id="174592926" name="Picture 7" descr="A close up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2926" name="Picture 7" descr="A close up of a candl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6259" cy="720000"/>
                    </a:xfrm>
                    <a:prstGeom prst="rect">
                      <a:avLst/>
                    </a:prstGeom>
                  </pic:spPr>
                </pic:pic>
              </a:graphicData>
            </a:graphic>
          </wp:anchor>
        </w:drawing>
      </w:r>
    </w:p>
    <w:p w14:paraId="74D81573" w14:textId="609606B4" w:rsidR="006E6D86" w:rsidRDefault="006E6D86" w:rsidP="00E37AEF">
      <w:pPr>
        <w:spacing w:after="0" w:line="240" w:lineRule="auto"/>
        <w:jc w:val="both"/>
      </w:pPr>
      <w:r w:rsidRPr="006316FC">
        <w:rPr>
          <w:b/>
          <w:bCs/>
        </w:rPr>
        <w:t>Day of Prayer for Survivors of Abuse</w:t>
      </w:r>
      <w:r>
        <w:t xml:space="preserve"> </w:t>
      </w:r>
    </w:p>
    <w:p w14:paraId="20BBD138" w14:textId="62AEE06C" w:rsidR="006E6D86" w:rsidRDefault="006E6D86" w:rsidP="00E37AEF">
      <w:pPr>
        <w:spacing w:after="0" w:line="240" w:lineRule="auto"/>
        <w:jc w:val="both"/>
      </w:pPr>
      <w:r>
        <w:t xml:space="preserve">will take place on Friday </w:t>
      </w:r>
      <w:r w:rsidR="00B02C50">
        <w:t>20</w:t>
      </w:r>
      <w:r w:rsidR="00B02C50" w:rsidRPr="00B02C50">
        <w:rPr>
          <w:vertAlign w:val="superscript"/>
        </w:rPr>
        <w:t>th</w:t>
      </w:r>
      <w:r w:rsidR="00B02C50">
        <w:t xml:space="preserve"> February 2026</w:t>
      </w:r>
    </w:p>
    <w:p w14:paraId="5CDE0477" w14:textId="2328B537" w:rsidR="003A127E" w:rsidRDefault="003A127E" w:rsidP="00F831CF">
      <w:pPr>
        <w:spacing w:after="0" w:line="240" w:lineRule="auto"/>
        <w:ind w:left="2160"/>
        <w:rPr>
          <w:color w:val="D86DCB" w:themeColor="accent5" w:themeTint="99"/>
        </w:rPr>
      </w:pPr>
    </w:p>
    <w:p w14:paraId="2FCAEF20" w14:textId="1BEF4D5A" w:rsidR="006E6D86" w:rsidRDefault="006E6D86" w:rsidP="00F831CF">
      <w:pPr>
        <w:spacing w:after="0" w:line="240" w:lineRule="auto"/>
        <w:ind w:left="2160"/>
        <w:rPr>
          <w:color w:val="D86DCB" w:themeColor="accent5" w:themeTint="99"/>
        </w:rPr>
      </w:pPr>
    </w:p>
    <w:p w14:paraId="341CB4F6" w14:textId="2EA690A3" w:rsidR="006E6D86" w:rsidRDefault="003A127E" w:rsidP="00F831CF">
      <w:pPr>
        <w:spacing w:after="0" w:line="240" w:lineRule="auto"/>
        <w:ind w:left="2160"/>
        <w:rPr>
          <w:color w:val="D86DCB" w:themeColor="accent5" w:themeTint="99"/>
        </w:rPr>
      </w:pPr>
      <w:r w:rsidRPr="00F831CF">
        <w:rPr>
          <w:noProof/>
          <w:color w:val="D86DCB" w:themeColor="accent5" w:themeTint="99"/>
        </w:rPr>
        <w:drawing>
          <wp:anchor distT="0" distB="0" distL="0" distR="0" simplePos="0" relativeHeight="251658242" behindDoc="1" locked="0" layoutInCell="1" allowOverlap="1" wp14:anchorId="6EAAB338" wp14:editId="15A2B3A8">
            <wp:simplePos x="0" y="0"/>
            <wp:positionH relativeFrom="margin">
              <wp:posOffset>28575</wp:posOffset>
            </wp:positionH>
            <wp:positionV relativeFrom="page">
              <wp:posOffset>8131810</wp:posOffset>
            </wp:positionV>
            <wp:extent cx="1300480" cy="926465"/>
            <wp:effectExtent l="0" t="0" r="0" b="6985"/>
            <wp:wrapNone/>
            <wp:docPr id="80" name="Image 80" descr="A logo for a churc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A logo for a church&#10;&#10;Description automatically generated"/>
                    <pic:cNvPicPr/>
                  </pic:nvPicPr>
                  <pic:blipFill>
                    <a:blip r:embed="rId23" cstate="print"/>
                    <a:stretch>
                      <a:fillRect/>
                    </a:stretch>
                  </pic:blipFill>
                  <pic:spPr>
                    <a:xfrm>
                      <a:off x="0" y="0"/>
                      <a:ext cx="1300480" cy="926465"/>
                    </a:xfrm>
                    <a:prstGeom prst="rect">
                      <a:avLst/>
                    </a:prstGeom>
                  </pic:spPr>
                </pic:pic>
              </a:graphicData>
            </a:graphic>
          </wp:anchor>
        </w:drawing>
      </w:r>
    </w:p>
    <w:p w14:paraId="78EABDCB" w14:textId="77777777" w:rsidR="000B460C" w:rsidRDefault="000B460C" w:rsidP="004A34BC">
      <w:pPr>
        <w:spacing w:after="0" w:line="240" w:lineRule="auto"/>
        <w:ind w:left="2160"/>
        <w:rPr>
          <w:color w:val="D86DCB" w:themeColor="accent5" w:themeTint="99"/>
        </w:rPr>
      </w:pPr>
    </w:p>
    <w:p w14:paraId="13821057" w14:textId="6A37C76E" w:rsidR="0018266B" w:rsidRPr="00F831CF" w:rsidRDefault="00F831CF" w:rsidP="004A34BC">
      <w:pPr>
        <w:spacing w:after="0" w:line="240" w:lineRule="auto"/>
        <w:ind w:left="2160"/>
        <w:rPr>
          <w:color w:val="D86DCB" w:themeColor="accent5" w:themeTint="99"/>
        </w:rPr>
      </w:pPr>
      <w:r w:rsidRPr="00F831CF">
        <w:rPr>
          <w:color w:val="D86DCB" w:themeColor="accent5" w:themeTint="99"/>
        </w:rPr>
        <w:t>Towards Healing offer</w:t>
      </w:r>
      <w:r w:rsidR="00762E9F">
        <w:rPr>
          <w:color w:val="D86DCB" w:themeColor="accent5" w:themeTint="99"/>
        </w:rPr>
        <w:t>s</w:t>
      </w:r>
      <w:r w:rsidRPr="00F831CF">
        <w:rPr>
          <w:color w:val="D86DCB" w:themeColor="accent5" w:themeTint="99"/>
        </w:rPr>
        <w:t xml:space="preserve"> a professional counselling service to survivors of clerical/religious abuse</w:t>
      </w:r>
    </w:p>
    <w:p w14:paraId="5AB5ED63" w14:textId="1505818B" w:rsidR="00F831CF" w:rsidRDefault="00F831CF" w:rsidP="00F831CF">
      <w:pPr>
        <w:spacing w:after="0" w:line="240" w:lineRule="auto"/>
        <w:ind w:left="2160"/>
      </w:pPr>
      <w:r>
        <w:t>Freephone: 1800 303 416</w:t>
      </w:r>
    </w:p>
    <w:p w14:paraId="5CF0BA16" w14:textId="1FAF9756" w:rsidR="0043465B" w:rsidRDefault="0043465B" w:rsidP="00F831CF">
      <w:pPr>
        <w:spacing w:after="0" w:line="240" w:lineRule="auto"/>
        <w:ind w:left="1440"/>
        <w:rPr>
          <w:color w:val="77206D" w:themeColor="accent5" w:themeShade="BF"/>
        </w:rPr>
      </w:pPr>
    </w:p>
    <w:p w14:paraId="57E61780" w14:textId="77777777" w:rsidR="004A34BC" w:rsidRDefault="004A34BC" w:rsidP="00F831CF">
      <w:pPr>
        <w:spacing w:after="0" w:line="240" w:lineRule="auto"/>
        <w:ind w:left="1440"/>
        <w:rPr>
          <w:color w:val="77206D" w:themeColor="accent5" w:themeShade="BF"/>
        </w:rPr>
      </w:pPr>
    </w:p>
    <w:p w14:paraId="2D293A98" w14:textId="77777777" w:rsidR="000B460C" w:rsidRDefault="000B460C" w:rsidP="004A34BC">
      <w:pPr>
        <w:spacing w:after="0" w:line="240" w:lineRule="auto"/>
        <w:ind w:left="1440"/>
        <w:rPr>
          <w:color w:val="77206D" w:themeColor="accent5" w:themeShade="BF"/>
        </w:rPr>
      </w:pPr>
    </w:p>
    <w:p w14:paraId="6FD465EE" w14:textId="60801818" w:rsidR="00F831CF" w:rsidRPr="00F831CF" w:rsidRDefault="003A127E" w:rsidP="004A34BC">
      <w:pPr>
        <w:spacing w:after="0" w:line="240" w:lineRule="auto"/>
        <w:ind w:left="1440"/>
        <w:rPr>
          <w:color w:val="77206D" w:themeColor="accent5" w:themeShade="BF"/>
        </w:rPr>
      </w:pPr>
      <w:r>
        <w:rPr>
          <w:noProof/>
        </w:rPr>
        <w:drawing>
          <wp:anchor distT="0" distB="0" distL="0" distR="0" simplePos="0" relativeHeight="251658243" behindDoc="1" locked="0" layoutInCell="1" allowOverlap="1" wp14:anchorId="4E871BDB" wp14:editId="4AC97D55">
            <wp:simplePos x="0" y="0"/>
            <wp:positionH relativeFrom="margin">
              <wp:align>left</wp:align>
            </wp:positionH>
            <wp:positionV relativeFrom="page">
              <wp:posOffset>9077960</wp:posOffset>
            </wp:positionV>
            <wp:extent cx="829310" cy="817245"/>
            <wp:effectExtent l="0" t="0" r="8890" b="1905"/>
            <wp:wrapNone/>
            <wp:docPr id="81" name="Image 81" descr="A logo with people in the mi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A logo with people in the middle&#10;&#10;Description automatically generated"/>
                    <pic:cNvPicPr/>
                  </pic:nvPicPr>
                  <pic:blipFill>
                    <a:blip r:embed="rId24" cstate="print"/>
                    <a:stretch>
                      <a:fillRect/>
                    </a:stretch>
                  </pic:blipFill>
                  <pic:spPr>
                    <a:xfrm>
                      <a:off x="0" y="0"/>
                      <a:ext cx="829310" cy="817245"/>
                    </a:xfrm>
                    <a:prstGeom prst="rect">
                      <a:avLst/>
                    </a:prstGeom>
                  </pic:spPr>
                </pic:pic>
              </a:graphicData>
            </a:graphic>
          </wp:anchor>
        </w:drawing>
      </w:r>
      <w:r w:rsidR="00F831CF" w:rsidRPr="00F831CF">
        <w:rPr>
          <w:color w:val="77206D" w:themeColor="accent5" w:themeShade="BF"/>
        </w:rPr>
        <w:t xml:space="preserve">Safe spaces to connect with your own spirituality, with your sense of God and your journey Towards Peace. </w:t>
      </w:r>
    </w:p>
    <w:p w14:paraId="58F6FE70" w14:textId="71F2DD7E" w:rsidR="00F831CF" w:rsidRDefault="00F831CF" w:rsidP="00CC2B30">
      <w:pPr>
        <w:spacing w:after="0" w:line="240" w:lineRule="auto"/>
        <w:ind w:left="1440"/>
      </w:pPr>
      <w:r>
        <w:t>Phone: 01 5053028</w:t>
      </w:r>
      <w:r>
        <w:tab/>
        <w:t>Mobile: 086 7710533</w:t>
      </w:r>
      <w:r>
        <w:tab/>
      </w:r>
      <w:r>
        <w:tab/>
      </w:r>
      <w:r>
        <w:tab/>
      </w:r>
      <w:r>
        <w:tab/>
      </w:r>
      <w:r>
        <w:tab/>
      </w:r>
      <w:r>
        <w:tab/>
      </w:r>
      <w:r>
        <w:tab/>
      </w:r>
    </w:p>
    <w:sectPr w:rsidR="00F831CF" w:rsidSect="004532E1">
      <w:footerReference w:type="default" r:id="rId25"/>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87B6" w14:textId="77777777" w:rsidR="003076C3" w:rsidRDefault="003076C3" w:rsidP="0018266B">
      <w:pPr>
        <w:spacing w:after="0" w:line="240" w:lineRule="auto"/>
      </w:pPr>
      <w:r>
        <w:separator/>
      </w:r>
    </w:p>
  </w:endnote>
  <w:endnote w:type="continuationSeparator" w:id="0">
    <w:p w14:paraId="3AA7DF8E" w14:textId="77777777" w:rsidR="003076C3" w:rsidRDefault="003076C3" w:rsidP="0018266B">
      <w:pPr>
        <w:spacing w:after="0" w:line="240" w:lineRule="auto"/>
      </w:pPr>
      <w:r>
        <w:continuationSeparator/>
      </w:r>
    </w:p>
  </w:endnote>
  <w:endnote w:type="continuationNotice" w:id="1">
    <w:p w14:paraId="678687FF" w14:textId="77777777" w:rsidR="003076C3" w:rsidRDefault="00307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289202"/>
      <w:docPartObj>
        <w:docPartGallery w:val="Page Numbers (Bottom of Page)"/>
        <w:docPartUnique/>
      </w:docPartObj>
    </w:sdtPr>
    <w:sdtEndPr>
      <w:rPr>
        <w:noProof/>
      </w:rPr>
    </w:sdtEndPr>
    <w:sdtContent>
      <w:p w14:paraId="14DE71D7" w14:textId="109E9A20" w:rsidR="0018266B" w:rsidRDefault="001826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23793" w14:textId="77777777" w:rsidR="0018266B" w:rsidRDefault="0018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0536" w14:textId="77777777" w:rsidR="003076C3" w:rsidRDefault="003076C3" w:rsidP="0018266B">
      <w:pPr>
        <w:spacing w:after="0" w:line="240" w:lineRule="auto"/>
      </w:pPr>
      <w:r>
        <w:separator/>
      </w:r>
    </w:p>
  </w:footnote>
  <w:footnote w:type="continuationSeparator" w:id="0">
    <w:p w14:paraId="525D9E73" w14:textId="77777777" w:rsidR="003076C3" w:rsidRDefault="003076C3" w:rsidP="0018266B">
      <w:pPr>
        <w:spacing w:after="0" w:line="240" w:lineRule="auto"/>
      </w:pPr>
      <w:r>
        <w:continuationSeparator/>
      </w:r>
    </w:p>
  </w:footnote>
  <w:footnote w:type="continuationNotice" w:id="1">
    <w:p w14:paraId="1A200E00" w14:textId="77777777" w:rsidR="003076C3" w:rsidRDefault="003076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4A15"/>
    <w:multiLevelType w:val="hybridMultilevel"/>
    <w:tmpl w:val="106EBF46"/>
    <w:lvl w:ilvl="0" w:tplc="AD76292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D685A50"/>
    <w:multiLevelType w:val="hybridMultilevel"/>
    <w:tmpl w:val="3A2E5302"/>
    <w:lvl w:ilvl="0" w:tplc="3CFAC342">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7032850"/>
    <w:multiLevelType w:val="hybridMultilevel"/>
    <w:tmpl w:val="D14AB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3552769">
    <w:abstractNumId w:val="0"/>
  </w:num>
  <w:num w:numId="2" w16cid:durableId="812720957">
    <w:abstractNumId w:val="1"/>
  </w:num>
  <w:num w:numId="3" w16cid:durableId="68984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D2"/>
    <w:rsid w:val="00026E0C"/>
    <w:rsid w:val="00057866"/>
    <w:rsid w:val="00084DD7"/>
    <w:rsid w:val="00086B06"/>
    <w:rsid w:val="00094C78"/>
    <w:rsid w:val="00095A53"/>
    <w:rsid w:val="000B460C"/>
    <w:rsid w:val="000F2E84"/>
    <w:rsid w:val="00100548"/>
    <w:rsid w:val="001266DF"/>
    <w:rsid w:val="00145744"/>
    <w:rsid w:val="00166AE4"/>
    <w:rsid w:val="0018266B"/>
    <w:rsid w:val="0019147D"/>
    <w:rsid w:val="001A153A"/>
    <w:rsid w:val="001F439B"/>
    <w:rsid w:val="001F47A0"/>
    <w:rsid w:val="001F7040"/>
    <w:rsid w:val="002024CE"/>
    <w:rsid w:val="002054FB"/>
    <w:rsid w:val="00213452"/>
    <w:rsid w:val="00215D14"/>
    <w:rsid w:val="00246A09"/>
    <w:rsid w:val="00251BE9"/>
    <w:rsid w:val="002611D7"/>
    <w:rsid w:val="00282AEA"/>
    <w:rsid w:val="002A21F6"/>
    <w:rsid w:val="002B2D52"/>
    <w:rsid w:val="003076C3"/>
    <w:rsid w:val="003349A4"/>
    <w:rsid w:val="0033573D"/>
    <w:rsid w:val="00344AF5"/>
    <w:rsid w:val="00344D01"/>
    <w:rsid w:val="00345E71"/>
    <w:rsid w:val="00351815"/>
    <w:rsid w:val="00395525"/>
    <w:rsid w:val="003A127E"/>
    <w:rsid w:val="003A1FE9"/>
    <w:rsid w:val="003A79F2"/>
    <w:rsid w:val="003B5720"/>
    <w:rsid w:val="003C34DD"/>
    <w:rsid w:val="003F146E"/>
    <w:rsid w:val="003F148D"/>
    <w:rsid w:val="003F4817"/>
    <w:rsid w:val="0043465B"/>
    <w:rsid w:val="004473B5"/>
    <w:rsid w:val="004532E1"/>
    <w:rsid w:val="00454183"/>
    <w:rsid w:val="0045505C"/>
    <w:rsid w:val="00455FAB"/>
    <w:rsid w:val="004571CB"/>
    <w:rsid w:val="00457C35"/>
    <w:rsid w:val="00462335"/>
    <w:rsid w:val="004A34BC"/>
    <w:rsid w:val="004A4957"/>
    <w:rsid w:val="004D4D26"/>
    <w:rsid w:val="004E71CA"/>
    <w:rsid w:val="00500690"/>
    <w:rsid w:val="00500775"/>
    <w:rsid w:val="0050283F"/>
    <w:rsid w:val="00506DCC"/>
    <w:rsid w:val="00527753"/>
    <w:rsid w:val="00574A34"/>
    <w:rsid w:val="00584923"/>
    <w:rsid w:val="005C2D2D"/>
    <w:rsid w:val="005D2478"/>
    <w:rsid w:val="005E148D"/>
    <w:rsid w:val="005E38FC"/>
    <w:rsid w:val="0061265B"/>
    <w:rsid w:val="0061320D"/>
    <w:rsid w:val="00625CCC"/>
    <w:rsid w:val="006316FC"/>
    <w:rsid w:val="00655ABD"/>
    <w:rsid w:val="006B5D9F"/>
    <w:rsid w:val="006C29A8"/>
    <w:rsid w:val="006C7EC1"/>
    <w:rsid w:val="006D2A21"/>
    <w:rsid w:val="006D5931"/>
    <w:rsid w:val="006E6D86"/>
    <w:rsid w:val="00713776"/>
    <w:rsid w:val="00755A56"/>
    <w:rsid w:val="00762E9F"/>
    <w:rsid w:val="007672B6"/>
    <w:rsid w:val="00775BB8"/>
    <w:rsid w:val="00776EB2"/>
    <w:rsid w:val="00783275"/>
    <w:rsid w:val="00786FA2"/>
    <w:rsid w:val="0079618D"/>
    <w:rsid w:val="007A79FB"/>
    <w:rsid w:val="007B0A37"/>
    <w:rsid w:val="007B1E27"/>
    <w:rsid w:val="007B62E9"/>
    <w:rsid w:val="007C1787"/>
    <w:rsid w:val="007D6EBE"/>
    <w:rsid w:val="007D786C"/>
    <w:rsid w:val="007E770A"/>
    <w:rsid w:val="007F3514"/>
    <w:rsid w:val="007F3872"/>
    <w:rsid w:val="00804B40"/>
    <w:rsid w:val="00822143"/>
    <w:rsid w:val="0084403A"/>
    <w:rsid w:val="008621EC"/>
    <w:rsid w:val="008664E7"/>
    <w:rsid w:val="008D242D"/>
    <w:rsid w:val="008D5B56"/>
    <w:rsid w:val="008E6838"/>
    <w:rsid w:val="00900A02"/>
    <w:rsid w:val="00905E45"/>
    <w:rsid w:val="00917FE9"/>
    <w:rsid w:val="009419F3"/>
    <w:rsid w:val="009436BA"/>
    <w:rsid w:val="009573B9"/>
    <w:rsid w:val="00972472"/>
    <w:rsid w:val="00972863"/>
    <w:rsid w:val="0097625F"/>
    <w:rsid w:val="0097685D"/>
    <w:rsid w:val="009A0EFC"/>
    <w:rsid w:val="009C4AB8"/>
    <w:rsid w:val="00A33FD6"/>
    <w:rsid w:val="00A47167"/>
    <w:rsid w:val="00A75C97"/>
    <w:rsid w:val="00A770FD"/>
    <w:rsid w:val="00AE2C46"/>
    <w:rsid w:val="00B02C50"/>
    <w:rsid w:val="00B239EB"/>
    <w:rsid w:val="00B32AB6"/>
    <w:rsid w:val="00BA051F"/>
    <w:rsid w:val="00BA1BFD"/>
    <w:rsid w:val="00BC74F2"/>
    <w:rsid w:val="00BE4640"/>
    <w:rsid w:val="00BF0CD2"/>
    <w:rsid w:val="00BF4382"/>
    <w:rsid w:val="00C32EA6"/>
    <w:rsid w:val="00C532FB"/>
    <w:rsid w:val="00C56953"/>
    <w:rsid w:val="00C65C3D"/>
    <w:rsid w:val="00C813E2"/>
    <w:rsid w:val="00C82708"/>
    <w:rsid w:val="00C91345"/>
    <w:rsid w:val="00C923D6"/>
    <w:rsid w:val="00CB3AC4"/>
    <w:rsid w:val="00CC1F99"/>
    <w:rsid w:val="00CC2B30"/>
    <w:rsid w:val="00CD0423"/>
    <w:rsid w:val="00CD3084"/>
    <w:rsid w:val="00CD31F0"/>
    <w:rsid w:val="00CD5602"/>
    <w:rsid w:val="00CE0A20"/>
    <w:rsid w:val="00D0306F"/>
    <w:rsid w:val="00D15BBE"/>
    <w:rsid w:val="00D17BBD"/>
    <w:rsid w:val="00D21239"/>
    <w:rsid w:val="00D3540F"/>
    <w:rsid w:val="00D35BDE"/>
    <w:rsid w:val="00D4040C"/>
    <w:rsid w:val="00D43767"/>
    <w:rsid w:val="00D72129"/>
    <w:rsid w:val="00D725BB"/>
    <w:rsid w:val="00D77E22"/>
    <w:rsid w:val="00DA4B6F"/>
    <w:rsid w:val="00DC54F8"/>
    <w:rsid w:val="00DF5CCA"/>
    <w:rsid w:val="00E01192"/>
    <w:rsid w:val="00E155D7"/>
    <w:rsid w:val="00E205AA"/>
    <w:rsid w:val="00E278D8"/>
    <w:rsid w:val="00E37AEF"/>
    <w:rsid w:val="00E560CB"/>
    <w:rsid w:val="00E62D67"/>
    <w:rsid w:val="00E6796C"/>
    <w:rsid w:val="00E81C12"/>
    <w:rsid w:val="00E834D1"/>
    <w:rsid w:val="00EB180D"/>
    <w:rsid w:val="00EC61E5"/>
    <w:rsid w:val="00EC7B00"/>
    <w:rsid w:val="00EE12DD"/>
    <w:rsid w:val="00F054B6"/>
    <w:rsid w:val="00F06732"/>
    <w:rsid w:val="00F36B09"/>
    <w:rsid w:val="00F40064"/>
    <w:rsid w:val="00F449A6"/>
    <w:rsid w:val="00F831CF"/>
    <w:rsid w:val="00FA5D00"/>
    <w:rsid w:val="00FE1A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1877"/>
  <w15:chartTrackingRefBased/>
  <w15:docId w15:val="{4A0341F7-4BC8-4340-A0D0-4B0E82BE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CD2"/>
    <w:rPr>
      <w:rFonts w:eastAsiaTheme="majorEastAsia" w:cstheme="majorBidi"/>
      <w:color w:val="272727" w:themeColor="text1" w:themeTint="D8"/>
    </w:rPr>
  </w:style>
  <w:style w:type="paragraph" w:styleId="Title">
    <w:name w:val="Title"/>
    <w:basedOn w:val="Normal"/>
    <w:next w:val="Normal"/>
    <w:link w:val="TitleChar"/>
    <w:uiPriority w:val="10"/>
    <w:qFormat/>
    <w:rsid w:val="00B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CD2"/>
    <w:pPr>
      <w:spacing w:before="160"/>
      <w:jc w:val="center"/>
    </w:pPr>
    <w:rPr>
      <w:i/>
      <w:iCs/>
      <w:color w:val="404040" w:themeColor="text1" w:themeTint="BF"/>
    </w:rPr>
  </w:style>
  <w:style w:type="character" w:customStyle="1" w:styleId="QuoteChar">
    <w:name w:val="Quote Char"/>
    <w:basedOn w:val="DefaultParagraphFont"/>
    <w:link w:val="Quote"/>
    <w:uiPriority w:val="29"/>
    <w:rsid w:val="00BF0CD2"/>
    <w:rPr>
      <w:i/>
      <w:iCs/>
      <w:color w:val="404040" w:themeColor="text1" w:themeTint="BF"/>
    </w:rPr>
  </w:style>
  <w:style w:type="paragraph" w:styleId="ListParagraph">
    <w:name w:val="List Paragraph"/>
    <w:basedOn w:val="Normal"/>
    <w:uiPriority w:val="34"/>
    <w:qFormat/>
    <w:rsid w:val="00BF0CD2"/>
    <w:pPr>
      <w:ind w:left="720"/>
      <w:contextualSpacing/>
    </w:pPr>
  </w:style>
  <w:style w:type="character" w:styleId="IntenseEmphasis">
    <w:name w:val="Intense Emphasis"/>
    <w:basedOn w:val="DefaultParagraphFont"/>
    <w:uiPriority w:val="21"/>
    <w:qFormat/>
    <w:rsid w:val="00BF0CD2"/>
    <w:rPr>
      <w:i/>
      <w:iCs/>
      <w:color w:val="0F4761" w:themeColor="accent1" w:themeShade="BF"/>
    </w:rPr>
  </w:style>
  <w:style w:type="paragraph" w:styleId="IntenseQuote">
    <w:name w:val="Intense Quote"/>
    <w:basedOn w:val="Normal"/>
    <w:next w:val="Normal"/>
    <w:link w:val="IntenseQuoteChar"/>
    <w:uiPriority w:val="30"/>
    <w:qFormat/>
    <w:rsid w:val="00B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CD2"/>
    <w:rPr>
      <w:i/>
      <w:iCs/>
      <w:color w:val="0F4761" w:themeColor="accent1" w:themeShade="BF"/>
    </w:rPr>
  </w:style>
  <w:style w:type="character" w:styleId="IntenseReference">
    <w:name w:val="Intense Reference"/>
    <w:basedOn w:val="DefaultParagraphFont"/>
    <w:uiPriority w:val="32"/>
    <w:qFormat/>
    <w:rsid w:val="00BF0CD2"/>
    <w:rPr>
      <w:b/>
      <w:bCs/>
      <w:smallCaps/>
      <w:color w:val="0F4761" w:themeColor="accent1" w:themeShade="BF"/>
      <w:spacing w:val="5"/>
    </w:rPr>
  </w:style>
  <w:style w:type="character" w:styleId="Hyperlink">
    <w:name w:val="Hyperlink"/>
    <w:basedOn w:val="DefaultParagraphFont"/>
    <w:uiPriority w:val="99"/>
    <w:unhideWhenUsed/>
    <w:rsid w:val="0019147D"/>
    <w:rPr>
      <w:color w:val="467886" w:themeColor="hyperlink"/>
      <w:u w:val="single"/>
    </w:rPr>
  </w:style>
  <w:style w:type="character" w:styleId="UnresolvedMention">
    <w:name w:val="Unresolved Mention"/>
    <w:basedOn w:val="DefaultParagraphFont"/>
    <w:uiPriority w:val="99"/>
    <w:semiHidden/>
    <w:unhideWhenUsed/>
    <w:rsid w:val="0019147D"/>
    <w:rPr>
      <w:color w:val="605E5C"/>
      <w:shd w:val="clear" w:color="auto" w:fill="E1DFDD"/>
    </w:rPr>
  </w:style>
  <w:style w:type="paragraph" w:styleId="Header">
    <w:name w:val="header"/>
    <w:basedOn w:val="Normal"/>
    <w:link w:val="HeaderChar"/>
    <w:uiPriority w:val="99"/>
    <w:unhideWhenUsed/>
    <w:rsid w:val="00182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66B"/>
  </w:style>
  <w:style w:type="paragraph" w:styleId="Footer">
    <w:name w:val="footer"/>
    <w:basedOn w:val="Normal"/>
    <w:link w:val="FooterChar"/>
    <w:uiPriority w:val="99"/>
    <w:unhideWhenUsed/>
    <w:rsid w:val="00182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66B"/>
  </w:style>
  <w:style w:type="paragraph" w:styleId="NormalWeb">
    <w:name w:val="Normal (Web)"/>
    <w:basedOn w:val="Normal"/>
    <w:uiPriority w:val="99"/>
    <w:unhideWhenUsed/>
    <w:rsid w:val="00E81C1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ferns.ie" TargetMode="External"/><Relationship Id="rId24"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image" Target="media/image2.jpe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C639CF-5E89-4D85-8063-DE1AF9B391A9}"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IE"/>
        </a:p>
      </dgm:t>
    </dgm:pt>
    <dgm:pt modelId="{69EEA1A3-7286-4A7D-9B7F-C45ED885C2D8}">
      <dgm:prSet phldrT="[Text]"/>
      <dgm:spPr/>
      <dgm:t>
        <a:bodyPr/>
        <a:lstStyle/>
        <a:p>
          <a:r>
            <a:rPr lang="en-IE"/>
            <a:t>Safeguarding Committee</a:t>
          </a:r>
        </a:p>
      </dgm:t>
    </dgm:pt>
    <dgm:pt modelId="{08560D64-8FEC-4835-A07F-2C9A88AB66F4}" type="parTrans" cxnId="{4E5D6A1F-B401-4EC0-A359-EB38E70772C1}">
      <dgm:prSet/>
      <dgm:spPr/>
      <dgm:t>
        <a:bodyPr/>
        <a:lstStyle/>
        <a:p>
          <a:endParaRPr lang="en-IE"/>
        </a:p>
      </dgm:t>
    </dgm:pt>
    <dgm:pt modelId="{126425BE-F57F-44A1-B0E9-76C3470430E8}" type="sibTrans" cxnId="{4E5D6A1F-B401-4EC0-A359-EB38E70772C1}">
      <dgm:prSet/>
      <dgm:spPr/>
      <dgm:t>
        <a:bodyPr/>
        <a:lstStyle/>
        <a:p>
          <a:endParaRPr lang="en-IE"/>
        </a:p>
      </dgm:t>
    </dgm:pt>
    <dgm:pt modelId="{1CFCE8A0-4782-4376-9C49-8C4BC3AF5627}">
      <dgm:prSet phldrT="[Text]"/>
      <dgm:spPr/>
      <dgm:t>
        <a:bodyPr/>
        <a:lstStyle/>
        <a:p>
          <a:r>
            <a:rPr lang="en-IE"/>
            <a:t>Fr. Brian Broaders</a:t>
          </a:r>
        </a:p>
      </dgm:t>
    </dgm:pt>
    <dgm:pt modelId="{EF8C03D9-2530-4694-8D2B-E34E35189C67}" type="parTrans" cxnId="{FBD5CB5D-D3DD-4CCA-9340-650874891DD0}">
      <dgm:prSet/>
      <dgm:spPr/>
      <dgm:t>
        <a:bodyPr/>
        <a:lstStyle/>
        <a:p>
          <a:endParaRPr lang="en-IE"/>
        </a:p>
      </dgm:t>
    </dgm:pt>
    <dgm:pt modelId="{2931EA17-2526-44D3-98A3-2AA10F4071EE}" type="sibTrans" cxnId="{FBD5CB5D-D3DD-4CCA-9340-650874891DD0}">
      <dgm:prSet/>
      <dgm:spPr/>
      <dgm:t>
        <a:bodyPr/>
        <a:lstStyle/>
        <a:p>
          <a:endParaRPr lang="en-IE"/>
        </a:p>
      </dgm:t>
    </dgm:pt>
    <dgm:pt modelId="{4BFD852C-1F5F-4FE1-8D55-E00D5EAF69DA}">
      <dgm:prSet phldrT="[Text]"/>
      <dgm:spPr/>
      <dgm:t>
        <a:bodyPr/>
        <a:lstStyle/>
        <a:p>
          <a:r>
            <a:rPr lang="en-IE"/>
            <a:t>Eileen Neville</a:t>
          </a:r>
        </a:p>
      </dgm:t>
    </dgm:pt>
    <dgm:pt modelId="{2B6737BE-6756-4319-B9FC-D2371D6CA5C7}" type="parTrans" cxnId="{E1A8F980-6D09-41B8-ACB2-F3155DE39402}">
      <dgm:prSet/>
      <dgm:spPr/>
      <dgm:t>
        <a:bodyPr/>
        <a:lstStyle/>
        <a:p>
          <a:endParaRPr lang="en-IE"/>
        </a:p>
      </dgm:t>
    </dgm:pt>
    <dgm:pt modelId="{40A5A0A7-C4F1-4CDE-B324-6589B91839C3}" type="sibTrans" cxnId="{E1A8F980-6D09-41B8-ACB2-F3155DE39402}">
      <dgm:prSet/>
      <dgm:spPr/>
      <dgm:t>
        <a:bodyPr/>
        <a:lstStyle/>
        <a:p>
          <a:endParaRPr lang="en-IE"/>
        </a:p>
      </dgm:t>
    </dgm:pt>
    <dgm:pt modelId="{762F082D-3CC6-42B1-A65E-BCA43A284DC9}">
      <dgm:prSet phldrT="[Text]"/>
      <dgm:spPr/>
      <dgm:t>
        <a:bodyPr/>
        <a:lstStyle/>
        <a:p>
          <a:r>
            <a:rPr lang="en-IE"/>
            <a:t>Fintan Fanning</a:t>
          </a:r>
        </a:p>
      </dgm:t>
    </dgm:pt>
    <dgm:pt modelId="{9800A328-9B48-4E0B-A4AB-C531F2AF6A77}" type="parTrans" cxnId="{EC797D6E-591C-4C06-A7B3-70CA1D74C380}">
      <dgm:prSet/>
      <dgm:spPr/>
      <dgm:t>
        <a:bodyPr/>
        <a:lstStyle/>
        <a:p>
          <a:endParaRPr lang="en-IE"/>
        </a:p>
      </dgm:t>
    </dgm:pt>
    <dgm:pt modelId="{E4EF5167-758F-4D94-96D7-DF1D698752CD}" type="sibTrans" cxnId="{EC797D6E-591C-4C06-A7B3-70CA1D74C380}">
      <dgm:prSet/>
      <dgm:spPr/>
      <dgm:t>
        <a:bodyPr/>
        <a:lstStyle/>
        <a:p>
          <a:endParaRPr lang="en-IE"/>
        </a:p>
      </dgm:t>
    </dgm:pt>
    <dgm:pt modelId="{F099E249-1496-4966-B59B-95AD1D512155}">
      <dgm:prSet/>
      <dgm:spPr/>
      <dgm:t>
        <a:bodyPr/>
        <a:lstStyle/>
        <a:p>
          <a:r>
            <a:rPr lang="en-IE"/>
            <a:t>Eilis Teal</a:t>
          </a:r>
        </a:p>
      </dgm:t>
    </dgm:pt>
    <dgm:pt modelId="{05E06F10-845F-4852-B89B-36D89494AB9C}" type="parTrans" cxnId="{21C9FCB8-2DB0-443B-9CD7-E2E45B97A43E}">
      <dgm:prSet/>
      <dgm:spPr/>
      <dgm:t>
        <a:bodyPr/>
        <a:lstStyle/>
        <a:p>
          <a:endParaRPr lang="en-IE"/>
        </a:p>
      </dgm:t>
    </dgm:pt>
    <dgm:pt modelId="{648E9A75-1523-4A22-B9BA-077450A0E1E2}" type="sibTrans" cxnId="{21C9FCB8-2DB0-443B-9CD7-E2E45B97A43E}">
      <dgm:prSet/>
      <dgm:spPr/>
      <dgm:t>
        <a:bodyPr/>
        <a:lstStyle/>
        <a:p>
          <a:endParaRPr lang="en-IE"/>
        </a:p>
      </dgm:t>
    </dgm:pt>
    <dgm:pt modelId="{BA9C7B8E-56EB-493A-A64F-211F6435051D}">
      <dgm:prSet/>
      <dgm:spPr/>
      <dgm:t>
        <a:bodyPr/>
        <a:lstStyle/>
        <a:p>
          <a:r>
            <a:rPr lang="en-IE"/>
            <a:t>Damien Quigley</a:t>
          </a:r>
        </a:p>
      </dgm:t>
    </dgm:pt>
    <dgm:pt modelId="{28A7D936-7FE7-48EE-8B8B-CA8CC4668328}" type="parTrans" cxnId="{5136E28C-CE18-4398-B84A-C3EFFD1C4BF1}">
      <dgm:prSet/>
      <dgm:spPr/>
      <dgm:t>
        <a:bodyPr/>
        <a:lstStyle/>
        <a:p>
          <a:endParaRPr lang="en-IE"/>
        </a:p>
      </dgm:t>
    </dgm:pt>
    <dgm:pt modelId="{049A9CE7-2827-40DF-9485-1DE4A9DD97B6}" type="sibTrans" cxnId="{5136E28C-CE18-4398-B84A-C3EFFD1C4BF1}">
      <dgm:prSet/>
      <dgm:spPr/>
      <dgm:t>
        <a:bodyPr/>
        <a:lstStyle/>
        <a:p>
          <a:endParaRPr lang="en-IE"/>
        </a:p>
      </dgm:t>
    </dgm:pt>
    <dgm:pt modelId="{FAE30594-5E6B-44A7-81A6-964EA20B2A98}">
      <dgm:prSet/>
      <dgm:spPr/>
      <dgm:t>
        <a:bodyPr/>
        <a:lstStyle/>
        <a:p>
          <a:r>
            <a:rPr lang="en-IE"/>
            <a:t>Margaret Harper</a:t>
          </a:r>
        </a:p>
      </dgm:t>
    </dgm:pt>
    <dgm:pt modelId="{5B9DC917-B0C1-4EA3-B093-67C92B49E34F}" type="parTrans" cxnId="{74F21986-7F5A-4B65-8C22-E640CEDF2524}">
      <dgm:prSet/>
      <dgm:spPr/>
      <dgm:t>
        <a:bodyPr/>
        <a:lstStyle/>
        <a:p>
          <a:endParaRPr lang="en-IE"/>
        </a:p>
      </dgm:t>
    </dgm:pt>
    <dgm:pt modelId="{174ADEF0-DD2D-419B-87B3-08631E527512}" type="sibTrans" cxnId="{74F21986-7F5A-4B65-8C22-E640CEDF2524}">
      <dgm:prSet/>
      <dgm:spPr/>
      <dgm:t>
        <a:bodyPr/>
        <a:lstStyle/>
        <a:p>
          <a:endParaRPr lang="en-IE"/>
        </a:p>
      </dgm:t>
    </dgm:pt>
    <dgm:pt modelId="{F09EBD59-4026-4F1D-B9DF-DBDF7023D8C6}">
      <dgm:prSet/>
      <dgm:spPr/>
      <dgm:t>
        <a:bodyPr/>
        <a:lstStyle/>
        <a:p>
          <a:r>
            <a:rPr lang="en-IE"/>
            <a:t>Pat Roche</a:t>
          </a:r>
        </a:p>
      </dgm:t>
    </dgm:pt>
    <dgm:pt modelId="{D79DF5F3-3C41-41B6-B31F-03FE9E0D4B1F}" type="parTrans" cxnId="{9BA800A3-097A-4C02-96A2-1140247DE8F6}">
      <dgm:prSet/>
      <dgm:spPr/>
      <dgm:t>
        <a:bodyPr/>
        <a:lstStyle/>
        <a:p>
          <a:endParaRPr lang="en-IE"/>
        </a:p>
      </dgm:t>
    </dgm:pt>
    <dgm:pt modelId="{FEC75044-B971-4D52-994B-4AB489BC8FE9}" type="sibTrans" cxnId="{9BA800A3-097A-4C02-96A2-1140247DE8F6}">
      <dgm:prSet/>
      <dgm:spPr/>
      <dgm:t>
        <a:bodyPr/>
        <a:lstStyle/>
        <a:p>
          <a:endParaRPr lang="en-IE"/>
        </a:p>
      </dgm:t>
    </dgm:pt>
    <dgm:pt modelId="{31BCCEC2-8C1E-492C-A616-1D908E6C947B}">
      <dgm:prSet/>
      <dgm:spPr/>
      <dgm:t>
        <a:bodyPr/>
        <a:lstStyle/>
        <a:p>
          <a:r>
            <a:rPr lang="en-IE"/>
            <a:t>Lisa Delaney</a:t>
          </a:r>
        </a:p>
      </dgm:t>
    </dgm:pt>
    <dgm:pt modelId="{418421A6-792D-4AD0-B4CA-4402E6074F29}" type="parTrans" cxnId="{25D26907-9ED9-46B6-9638-A5316F6603C5}">
      <dgm:prSet/>
      <dgm:spPr/>
      <dgm:t>
        <a:bodyPr/>
        <a:lstStyle/>
        <a:p>
          <a:endParaRPr lang="en-IE"/>
        </a:p>
      </dgm:t>
    </dgm:pt>
    <dgm:pt modelId="{3960CC61-1186-4A9F-8E7E-E20F3B4357E7}" type="sibTrans" cxnId="{25D26907-9ED9-46B6-9638-A5316F6603C5}">
      <dgm:prSet/>
      <dgm:spPr/>
      <dgm:t>
        <a:bodyPr/>
        <a:lstStyle/>
        <a:p>
          <a:endParaRPr lang="en-IE"/>
        </a:p>
      </dgm:t>
    </dgm:pt>
    <dgm:pt modelId="{41EDAFA5-7BED-47F8-9739-166E2A8CD1E1}">
      <dgm:prSet/>
      <dgm:spPr/>
      <dgm:t>
        <a:bodyPr/>
        <a:lstStyle/>
        <a:p>
          <a:r>
            <a:rPr lang="en-IE"/>
            <a:t>Fr. Aodhán Marken</a:t>
          </a:r>
        </a:p>
      </dgm:t>
    </dgm:pt>
    <dgm:pt modelId="{41186905-6427-4543-9B24-AD973F33D8E4}" type="parTrans" cxnId="{E44B252D-30CD-4B8B-9693-955601336952}">
      <dgm:prSet/>
      <dgm:spPr/>
      <dgm:t>
        <a:bodyPr/>
        <a:lstStyle/>
        <a:p>
          <a:endParaRPr lang="en-IE"/>
        </a:p>
      </dgm:t>
    </dgm:pt>
    <dgm:pt modelId="{D4F1387C-3590-43EC-95A1-2452FD4A5C20}" type="sibTrans" cxnId="{E44B252D-30CD-4B8B-9693-955601336952}">
      <dgm:prSet/>
      <dgm:spPr/>
      <dgm:t>
        <a:bodyPr/>
        <a:lstStyle/>
        <a:p>
          <a:endParaRPr lang="en-IE"/>
        </a:p>
      </dgm:t>
    </dgm:pt>
    <dgm:pt modelId="{CF113642-DDF8-4A2B-81E1-B544FD83884C}" type="pres">
      <dgm:prSet presAssocID="{C4C639CF-5E89-4D85-8063-DE1AF9B391A9}" presName="cycle" presStyleCnt="0">
        <dgm:presLayoutVars>
          <dgm:chMax val="1"/>
          <dgm:dir/>
          <dgm:animLvl val="ctr"/>
          <dgm:resizeHandles val="exact"/>
        </dgm:presLayoutVars>
      </dgm:prSet>
      <dgm:spPr/>
    </dgm:pt>
    <dgm:pt modelId="{D556A534-1FF0-4ED8-9158-515B7633E9E6}" type="pres">
      <dgm:prSet presAssocID="{69EEA1A3-7286-4A7D-9B7F-C45ED885C2D8}" presName="centerShape" presStyleLbl="node0" presStyleIdx="0" presStyleCnt="1"/>
      <dgm:spPr/>
    </dgm:pt>
    <dgm:pt modelId="{497D53D5-E94F-469A-9992-A2B6D42D8D0D}" type="pres">
      <dgm:prSet presAssocID="{EF8C03D9-2530-4694-8D2B-E34E35189C67}" presName="parTrans" presStyleLbl="bgSibTrans2D1" presStyleIdx="0" presStyleCnt="9"/>
      <dgm:spPr/>
    </dgm:pt>
    <dgm:pt modelId="{D3C122F2-8E67-40B7-B3BB-D36A9C05603E}" type="pres">
      <dgm:prSet presAssocID="{1CFCE8A0-4782-4376-9C49-8C4BC3AF5627}" presName="node" presStyleLbl="node1" presStyleIdx="0" presStyleCnt="9">
        <dgm:presLayoutVars>
          <dgm:bulletEnabled val="1"/>
        </dgm:presLayoutVars>
      </dgm:prSet>
      <dgm:spPr/>
    </dgm:pt>
    <dgm:pt modelId="{19007639-1BED-465E-B0AA-8369C980DA72}" type="pres">
      <dgm:prSet presAssocID="{2B6737BE-6756-4319-B9FC-D2371D6CA5C7}" presName="parTrans" presStyleLbl="bgSibTrans2D1" presStyleIdx="1" presStyleCnt="9"/>
      <dgm:spPr/>
    </dgm:pt>
    <dgm:pt modelId="{DEF3AE48-2EE3-4677-8BF4-17340BE10B1D}" type="pres">
      <dgm:prSet presAssocID="{4BFD852C-1F5F-4FE1-8D55-E00D5EAF69DA}" presName="node" presStyleLbl="node1" presStyleIdx="1" presStyleCnt="9">
        <dgm:presLayoutVars>
          <dgm:bulletEnabled val="1"/>
        </dgm:presLayoutVars>
      </dgm:prSet>
      <dgm:spPr/>
    </dgm:pt>
    <dgm:pt modelId="{1C86FEFD-2C59-413D-8500-343897C2A91B}" type="pres">
      <dgm:prSet presAssocID="{9800A328-9B48-4E0B-A4AB-C531F2AF6A77}" presName="parTrans" presStyleLbl="bgSibTrans2D1" presStyleIdx="2" presStyleCnt="9"/>
      <dgm:spPr/>
    </dgm:pt>
    <dgm:pt modelId="{A7342425-751A-45E1-939B-D87A41064C89}" type="pres">
      <dgm:prSet presAssocID="{762F082D-3CC6-42B1-A65E-BCA43A284DC9}" presName="node" presStyleLbl="node1" presStyleIdx="2" presStyleCnt="9">
        <dgm:presLayoutVars>
          <dgm:bulletEnabled val="1"/>
        </dgm:presLayoutVars>
      </dgm:prSet>
      <dgm:spPr/>
    </dgm:pt>
    <dgm:pt modelId="{7F7F4F42-2221-47D3-BD20-C1D478D859B6}" type="pres">
      <dgm:prSet presAssocID="{05E06F10-845F-4852-B89B-36D89494AB9C}" presName="parTrans" presStyleLbl="bgSibTrans2D1" presStyleIdx="3" presStyleCnt="9"/>
      <dgm:spPr/>
    </dgm:pt>
    <dgm:pt modelId="{7B6064C3-209A-4680-8015-36C9C17C384F}" type="pres">
      <dgm:prSet presAssocID="{F099E249-1496-4966-B59B-95AD1D512155}" presName="node" presStyleLbl="node1" presStyleIdx="3" presStyleCnt="9">
        <dgm:presLayoutVars>
          <dgm:bulletEnabled val="1"/>
        </dgm:presLayoutVars>
      </dgm:prSet>
      <dgm:spPr/>
    </dgm:pt>
    <dgm:pt modelId="{E46597F9-CDD0-4382-B78E-D6F65914B5FD}" type="pres">
      <dgm:prSet presAssocID="{28A7D936-7FE7-48EE-8B8B-CA8CC4668328}" presName="parTrans" presStyleLbl="bgSibTrans2D1" presStyleIdx="4" presStyleCnt="9"/>
      <dgm:spPr/>
    </dgm:pt>
    <dgm:pt modelId="{0EF8CDF7-9FF7-47C9-A31B-910CC06DBE74}" type="pres">
      <dgm:prSet presAssocID="{BA9C7B8E-56EB-493A-A64F-211F6435051D}" presName="node" presStyleLbl="node1" presStyleIdx="4" presStyleCnt="9">
        <dgm:presLayoutVars>
          <dgm:bulletEnabled val="1"/>
        </dgm:presLayoutVars>
      </dgm:prSet>
      <dgm:spPr/>
    </dgm:pt>
    <dgm:pt modelId="{C1D04035-8283-4C74-85B7-ABE4A3847A57}" type="pres">
      <dgm:prSet presAssocID="{5B9DC917-B0C1-4EA3-B093-67C92B49E34F}" presName="parTrans" presStyleLbl="bgSibTrans2D1" presStyleIdx="5" presStyleCnt="9"/>
      <dgm:spPr/>
    </dgm:pt>
    <dgm:pt modelId="{A3AB882C-FFF9-4296-9FAD-2C39E4065A46}" type="pres">
      <dgm:prSet presAssocID="{FAE30594-5E6B-44A7-81A6-964EA20B2A98}" presName="node" presStyleLbl="node1" presStyleIdx="5" presStyleCnt="9">
        <dgm:presLayoutVars>
          <dgm:bulletEnabled val="1"/>
        </dgm:presLayoutVars>
      </dgm:prSet>
      <dgm:spPr/>
    </dgm:pt>
    <dgm:pt modelId="{D937A6E0-B774-465B-B48D-0C6F5454337E}" type="pres">
      <dgm:prSet presAssocID="{D79DF5F3-3C41-41B6-B31F-03FE9E0D4B1F}" presName="parTrans" presStyleLbl="bgSibTrans2D1" presStyleIdx="6" presStyleCnt="9"/>
      <dgm:spPr/>
    </dgm:pt>
    <dgm:pt modelId="{4B31EE16-0251-4010-AC47-F580E8D9580F}" type="pres">
      <dgm:prSet presAssocID="{F09EBD59-4026-4F1D-B9DF-DBDF7023D8C6}" presName="node" presStyleLbl="node1" presStyleIdx="6" presStyleCnt="9">
        <dgm:presLayoutVars>
          <dgm:bulletEnabled val="1"/>
        </dgm:presLayoutVars>
      </dgm:prSet>
      <dgm:spPr/>
    </dgm:pt>
    <dgm:pt modelId="{68CABF79-F2E7-45B3-8525-A94FFC2B04DE}" type="pres">
      <dgm:prSet presAssocID="{418421A6-792D-4AD0-B4CA-4402E6074F29}" presName="parTrans" presStyleLbl="bgSibTrans2D1" presStyleIdx="7" presStyleCnt="9"/>
      <dgm:spPr/>
    </dgm:pt>
    <dgm:pt modelId="{FEE34563-F76B-43F8-97A4-92B4692D5FC4}" type="pres">
      <dgm:prSet presAssocID="{31BCCEC2-8C1E-492C-A616-1D908E6C947B}" presName="node" presStyleLbl="node1" presStyleIdx="7" presStyleCnt="9">
        <dgm:presLayoutVars>
          <dgm:bulletEnabled val="1"/>
        </dgm:presLayoutVars>
      </dgm:prSet>
      <dgm:spPr/>
    </dgm:pt>
    <dgm:pt modelId="{482890DA-51E6-4A03-9BE1-B3378C95103D}" type="pres">
      <dgm:prSet presAssocID="{41186905-6427-4543-9B24-AD973F33D8E4}" presName="parTrans" presStyleLbl="bgSibTrans2D1" presStyleIdx="8" presStyleCnt="9"/>
      <dgm:spPr/>
    </dgm:pt>
    <dgm:pt modelId="{4DEC69DB-81C7-4734-B769-28E42ED18E63}" type="pres">
      <dgm:prSet presAssocID="{41EDAFA5-7BED-47F8-9739-166E2A8CD1E1}" presName="node" presStyleLbl="node1" presStyleIdx="8" presStyleCnt="9">
        <dgm:presLayoutVars>
          <dgm:bulletEnabled val="1"/>
        </dgm:presLayoutVars>
      </dgm:prSet>
      <dgm:spPr/>
    </dgm:pt>
  </dgm:ptLst>
  <dgm:cxnLst>
    <dgm:cxn modelId="{25D26907-9ED9-46B6-9638-A5316F6603C5}" srcId="{69EEA1A3-7286-4A7D-9B7F-C45ED885C2D8}" destId="{31BCCEC2-8C1E-492C-A616-1D908E6C947B}" srcOrd="7" destOrd="0" parTransId="{418421A6-792D-4AD0-B4CA-4402E6074F29}" sibTransId="{3960CC61-1186-4A9F-8E7E-E20F3B4357E7}"/>
    <dgm:cxn modelId="{1F36610D-C029-4FA4-915C-B2D92FDB37FB}" type="presOf" srcId="{F099E249-1496-4966-B59B-95AD1D512155}" destId="{7B6064C3-209A-4680-8015-36C9C17C384F}" srcOrd="0" destOrd="0" presId="urn:microsoft.com/office/officeart/2005/8/layout/radial4"/>
    <dgm:cxn modelId="{ACEDEB13-E902-4DC6-B849-3880E8D285CE}" type="presOf" srcId="{EF8C03D9-2530-4694-8D2B-E34E35189C67}" destId="{497D53D5-E94F-469A-9992-A2B6D42D8D0D}" srcOrd="0" destOrd="0" presId="urn:microsoft.com/office/officeart/2005/8/layout/radial4"/>
    <dgm:cxn modelId="{26CC7017-239E-465D-B06E-13986270B608}" type="presOf" srcId="{4BFD852C-1F5F-4FE1-8D55-E00D5EAF69DA}" destId="{DEF3AE48-2EE3-4677-8BF4-17340BE10B1D}" srcOrd="0" destOrd="0" presId="urn:microsoft.com/office/officeart/2005/8/layout/radial4"/>
    <dgm:cxn modelId="{4E5D6A1F-B401-4EC0-A359-EB38E70772C1}" srcId="{C4C639CF-5E89-4D85-8063-DE1AF9B391A9}" destId="{69EEA1A3-7286-4A7D-9B7F-C45ED885C2D8}" srcOrd="0" destOrd="0" parTransId="{08560D64-8FEC-4835-A07F-2C9A88AB66F4}" sibTransId="{126425BE-F57F-44A1-B0E9-76C3470430E8}"/>
    <dgm:cxn modelId="{E44B252D-30CD-4B8B-9693-955601336952}" srcId="{69EEA1A3-7286-4A7D-9B7F-C45ED885C2D8}" destId="{41EDAFA5-7BED-47F8-9739-166E2A8CD1E1}" srcOrd="8" destOrd="0" parTransId="{41186905-6427-4543-9B24-AD973F33D8E4}" sibTransId="{D4F1387C-3590-43EC-95A1-2452FD4A5C20}"/>
    <dgm:cxn modelId="{FE3F8132-AC87-41DC-8AF6-B62BCC0FF0BC}" type="presOf" srcId="{5B9DC917-B0C1-4EA3-B093-67C92B49E34F}" destId="{C1D04035-8283-4C74-85B7-ABE4A3847A57}" srcOrd="0" destOrd="0" presId="urn:microsoft.com/office/officeart/2005/8/layout/radial4"/>
    <dgm:cxn modelId="{DB138532-38B1-4FF8-ACAD-A716FD74B3D5}" type="presOf" srcId="{BA9C7B8E-56EB-493A-A64F-211F6435051D}" destId="{0EF8CDF7-9FF7-47C9-A31B-910CC06DBE74}" srcOrd="0" destOrd="0" presId="urn:microsoft.com/office/officeart/2005/8/layout/radial4"/>
    <dgm:cxn modelId="{FBD5CB5D-D3DD-4CCA-9340-650874891DD0}" srcId="{69EEA1A3-7286-4A7D-9B7F-C45ED885C2D8}" destId="{1CFCE8A0-4782-4376-9C49-8C4BC3AF5627}" srcOrd="0" destOrd="0" parTransId="{EF8C03D9-2530-4694-8D2B-E34E35189C67}" sibTransId="{2931EA17-2526-44D3-98A3-2AA10F4071EE}"/>
    <dgm:cxn modelId="{AED25241-7408-438E-82D6-6B2F191DA2CC}" type="presOf" srcId="{762F082D-3CC6-42B1-A65E-BCA43A284DC9}" destId="{A7342425-751A-45E1-939B-D87A41064C89}" srcOrd="0" destOrd="0" presId="urn:microsoft.com/office/officeart/2005/8/layout/radial4"/>
    <dgm:cxn modelId="{AFBBC845-9E0E-46E2-8817-89BD1ADDA63C}" type="presOf" srcId="{41EDAFA5-7BED-47F8-9739-166E2A8CD1E1}" destId="{4DEC69DB-81C7-4734-B769-28E42ED18E63}" srcOrd="0" destOrd="0" presId="urn:microsoft.com/office/officeart/2005/8/layout/radial4"/>
    <dgm:cxn modelId="{BE182F6C-B193-4EF3-8C3C-560FC5E017FB}" type="presOf" srcId="{28A7D936-7FE7-48EE-8B8B-CA8CC4668328}" destId="{E46597F9-CDD0-4382-B78E-D6F65914B5FD}" srcOrd="0" destOrd="0" presId="urn:microsoft.com/office/officeart/2005/8/layout/radial4"/>
    <dgm:cxn modelId="{EC797D6E-591C-4C06-A7B3-70CA1D74C380}" srcId="{69EEA1A3-7286-4A7D-9B7F-C45ED885C2D8}" destId="{762F082D-3CC6-42B1-A65E-BCA43A284DC9}" srcOrd="2" destOrd="0" parTransId="{9800A328-9B48-4E0B-A4AB-C531F2AF6A77}" sibTransId="{E4EF5167-758F-4D94-96D7-DF1D698752CD}"/>
    <dgm:cxn modelId="{E1A8F980-6D09-41B8-ACB2-F3155DE39402}" srcId="{69EEA1A3-7286-4A7D-9B7F-C45ED885C2D8}" destId="{4BFD852C-1F5F-4FE1-8D55-E00D5EAF69DA}" srcOrd="1" destOrd="0" parTransId="{2B6737BE-6756-4319-B9FC-D2371D6CA5C7}" sibTransId="{40A5A0A7-C4F1-4CDE-B324-6589B91839C3}"/>
    <dgm:cxn modelId="{74F21986-7F5A-4B65-8C22-E640CEDF2524}" srcId="{69EEA1A3-7286-4A7D-9B7F-C45ED885C2D8}" destId="{FAE30594-5E6B-44A7-81A6-964EA20B2A98}" srcOrd="5" destOrd="0" parTransId="{5B9DC917-B0C1-4EA3-B093-67C92B49E34F}" sibTransId="{174ADEF0-DD2D-419B-87B3-08631E527512}"/>
    <dgm:cxn modelId="{994E3587-FBCA-49AB-A0F4-6E4D7624B0EA}" type="presOf" srcId="{F09EBD59-4026-4F1D-B9DF-DBDF7023D8C6}" destId="{4B31EE16-0251-4010-AC47-F580E8D9580F}" srcOrd="0" destOrd="0" presId="urn:microsoft.com/office/officeart/2005/8/layout/radial4"/>
    <dgm:cxn modelId="{5136E28C-CE18-4398-B84A-C3EFFD1C4BF1}" srcId="{69EEA1A3-7286-4A7D-9B7F-C45ED885C2D8}" destId="{BA9C7B8E-56EB-493A-A64F-211F6435051D}" srcOrd="4" destOrd="0" parTransId="{28A7D936-7FE7-48EE-8B8B-CA8CC4668328}" sibTransId="{049A9CE7-2827-40DF-9485-1DE4A9DD97B6}"/>
    <dgm:cxn modelId="{9A5C4592-2489-4F12-A83B-410930BFC258}" type="presOf" srcId="{C4C639CF-5E89-4D85-8063-DE1AF9B391A9}" destId="{CF113642-DDF8-4A2B-81E1-B544FD83884C}" srcOrd="0" destOrd="0" presId="urn:microsoft.com/office/officeart/2005/8/layout/radial4"/>
    <dgm:cxn modelId="{D70BF296-1519-428C-B8D8-E920C5079325}" type="presOf" srcId="{9800A328-9B48-4E0B-A4AB-C531F2AF6A77}" destId="{1C86FEFD-2C59-413D-8500-343897C2A91B}" srcOrd="0" destOrd="0" presId="urn:microsoft.com/office/officeart/2005/8/layout/radial4"/>
    <dgm:cxn modelId="{CA020B9C-3A73-4C4A-81B1-66B9B5825372}" type="presOf" srcId="{FAE30594-5E6B-44A7-81A6-964EA20B2A98}" destId="{A3AB882C-FFF9-4296-9FAD-2C39E4065A46}" srcOrd="0" destOrd="0" presId="urn:microsoft.com/office/officeart/2005/8/layout/radial4"/>
    <dgm:cxn modelId="{C6DEEA9D-0BFD-46BB-8F31-5010D68EB6FD}" type="presOf" srcId="{D79DF5F3-3C41-41B6-B31F-03FE9E0D4B1F}" destId="{D937A6E0-B774-465B-B48D-0C6F5454337E}" srcOrd="0" destOrd="0" presId="urn:microsoft.com/office/officeart/2005/8/layout/radial4"/>
    <dgm:cxn modelId="{FCB43F9F-FCE7-4104-80F0-16993433CB35}" type="presOf" srcId="{69EEA1A3-7286-4A7D-9B7F-C45ED885C2D8}" destId="{D556A534-1FF0-4ED8-9158-515B7633E9E6}" srcOrd="0" destOrd="0" presId="urn:microsoft.com/office/officeart/2005/8/layout/radial4"/>
    <dgm:cxn modelId="{9BA800A3-097A-4C02-96A2-1140247DE8F6}" srcId="{69EEA1A3-7286-4A7D-9B7F-C45ED885C2D8}" destId="{F09EBD59-4026-4F1D-B9DF-DBDF7023D8C6}" srcOrd="6" destOrd="0" parTransId="{D79DF5F3-3C41-41B6-B31F-03FE9E0D4B1F}" sibTransId="{FEC75044-B971-4D52-994B-4AB489BC8FE9}"/>
    <dgm:cxn modelId="{9C129EB7-5524-4A22-99C5-793783D6B7AB}" type="presOf" srcId="{31BCCEC2-8C1E-492C-A616-1D908E6C947B}" destId="{FEE34563-F76B-43F8-97A4-92B4692D5FC4}" srcOrd="0" destOrd="0" presId="urn:microsoft.com/office/officeart/2005/8/layout/radial4"/>
    <dgm:cxn modelId="{21C9FCB8-2DB0-443B-9CD7-E2E45B97A43E}" srcId="{69EEA1A3-7286-4A7D-9B7F-C45ED885C2D8}" destId="{F099E249-1496-4966-B59B-95AD1D512155}" srcOrd="3" destOrd="0" parTransId="{05E06F10-845F-4852-B89B-36D89494AB9C}" sibTransId="{648E9A75-1523-4A22-B9BA-077450A0E1E2}"/>
    <dgm:cxn modelId="{CE7E59CA-40A0-4083-BC13-B4308B1F9455}" type="presOf" srcId="{2B6737BE-6756-4319-B9FC-D2371D6CA5C7}" destId="{19007639-1BED-465E-B0AA-8369C980DA72}" srcOrd="0" destOrd="0" presId="urn:microsoft.com/office/officeart/2005/8/layout/radial4"/>
    <dgm:cxn modelId="{F30AD5D8-63C7-46E0-82D5-4224F36F5010}" type="presOf" srcId="{1CFCE8A0-4782-4376-9C49-8C4BC3AF5627}" destId="{D3C122F2-8E67-40B7-B3BB-D36A9C05603E}" srcOrd="0" destOrd="0" presId="urn:microsoft.com/office/officeart/2005/8/layout/radial4"/>
    <dgm:cxn modelId="{286496F1-99DB-4407-AB38-6ABBAE08095E}" type="presOf" srcId="{05E06F10-845F-4852-B89B-36D89494AB9C}" destId="{7F7F4F42-2221-47D3-BD20-C1D478D859B6}" srcOrd="0" destOrd="0" presId="urn:microsoft.com/office/officeart/2005/8/layout/radial4"/>
    <dgm:cxn modelId="{57494CFC-3362-4EDD-8D40-50EDB83738E9}" type="presOf" srcId="{41186905-6427-4543-9B24-AD973F33D8E4}" destId="{482890DA-51E6-4A03-9BE1-B3378C95103D}" srcOrd="0" destOrd="0" presId="urn:microsoft.com/office/officeart/2005/8/layout/radial4"/>
    <dgm:cxn modelId="{0D10B5FE-AD76-466F-8A2D-B39A28E3D19C}" type="presOf" srcId="{418421A6-792D-4AD0-B4CA-4402E6074F29}" destId="{68CABF79-F2E7-45B3-8525-A94FFC2B04DE}" srcOrd="0" destOrd="0" presId="urn:microsoft.com/office/officeart/2005/8/layout/radial4"/>
    <dgm:cxn modelId="{67A8E384-AB08-44BB-B0F8-C546F85C2EC3}" type="presParOf" srcId="{CF113642-DDF8-4A2B-81E1-B544FD83884C}" destId="{D556A534-1FF0-4ED8-9158-515B7633E9E6}" srcOrd="0" destOrd="0" presId="urn:microsoft.com/office/officeart/2005/8/layout/radial4"/>
    <dgm:cxn modelId="{E38F449D-89F9-46EC-B756-5A3D1996AF01}" type="presParOf" srcId="{CF113642-DDF8-4A2B-81E1-B544FD83884C}" destId="{497D53D5-E94F-469A-9992-A2B6D42D8D0D}" srcOrd="1" destOrd="0" presId="urn:microsoft.com/office/officeart/2005/8/layout/radial4"/>
    <dgm:cxn modelId="{218A7562-1021-4DD9-BF38-74B0C1FC9BCE}" type="presParOf" srcId="{CF113642-DDF8-4A2B-81E1-B544FD83884C}" destId="{D3C122F2-8E67-40B7-B3BB-D36A9C05603E}" srcOrd="2" destOrd="0" presId="urn:microsoft.com/office/officeart/2005/8/layout/radial4"/>
    <dgm:cxn modelId="{86D0DF67-E5EE-4A0E-86AE-344CC08888E3}" type="presParOf" srcId="{CF113642-DDF8-4A2B-81E1-B544FD83884C}" destId="{19007639-1BED-465E-B0AA-8369C980DA72}" srcOrd="3" destOrd="0" presId="urn:microsoft.com/office/officeart/2005/8/layout/radial4"/>
    <dgm:cxn modelId="{7A7D55CC-1F01-4568-A592-DAB60281D56B}" type="presParOf" srcId="{CF113642-DDF8-4A2B-81E1-B544FD83884C}" destId="{DEF3AE48-2EE3-4677-8BF4-17340BE10B1D}" srcOrd="4" destOrd="0" presId="urn:microsoft.com/office/officeart/2005/8/layout/radial4"/>
    <dgm:cxn modelId="{60752272-F573-42C2-BB52-0506AFC8A32C}" type="presParOf" srcId="{CF113642-DDF8-4A2B-81E1-B544FD83884C}" destId="{1C86FEFD-2C59-413D-8500-343897C2A91B}" srcOrd="5" destOrd="0" presId="urn:microsoft.com/office/officeart/2005/8/layout/radial4"/>
    <dgm:cxn modelId="{0963D4E9-F97A-434F-AC0D-AFF8A303BC38}" type="presParOf" srcId="{CF113642-DDF8-4A2B-81E1-B544FD83884C}" destId="{A7342425-751A-45E1-939B-D87A41064C89}" srcOrd="6" destOrd="0" presId="urn:microsoft.com/office/officeart/2005/8/layout/radial4"/>
    <dgm:cxn modelId="{E2893739-C6F4-4B1D-8D8D-5E53FAF51190}" type="presParOf" srcId="{CF113642-DDF8-4A2B-81E1-B544FD83884C}" destId="{7F7F4F42-2221-47D3-BD20-C1D478D859B6}" srcOrd="7" destOrd="0" presId="urn:microsoft.com/office/officeart/2005/8/layout/radial4"/>
    <dgm:cxn modelId="{B5F87691-7A13-41DB-BE58-3516C0D97E3A}" type="presParOf" srcId="{CF113642-DDF8-4A2B-81E1-B544FD83884C}" destId="{7B6064C3-209A-4680-8015-36C9C17C384F}" srcOrd="8" destOrd="0" presId="urn:microsoft.com/office/officeart/2005/8/layout/radial4"/>
    <dgm:cxn modelId="{93CE33CC-D615-49EE-82D5-C76BC9409EE5}" type="presParOf" srcId="{CF113642-DDF8-4A2B-81E1-B544FD83884C}" destId="{E46597F9-CDD0-4382-B78E-D6F65914B5FD}" srcOrd="9" destOrd="0" presId="urn:microsoft.com/office/officeart/2005/8/layout/radial4"/>
    <dgm:cxn modelId="{0151F374-ED84-445E-97B4-39099E2D94C5}" type="presParOf" srcId="{CF113642-DDF8-4A2B-81E1-B544FD83884C}" destId="{0EF8CDF7-9FF7-47C9-A31B-910CC06DBE74}" srcOrd="10" destOrd="0" presId="urn:microsoft.com/office/officeart/2005/8/layout/radial4"/>
    <dgm:cxn modelId="{7D7DA668-E672-486B-89DF-D45F7F5271B8}" type="presParOf" srcId="{CF113642-DDF8-4A2B-81E1-B544FD83884C}" destId="{C1D04035-8283-4C74-85B7-ABE4A3847A57}" srcOrd="11" destOrd="0" presId="urn:microsoft.com/office/officeart/2005/8/layout/radial4"/>
    <dgm:cxn modelId="{9C3517AF-6ADA-4A81-82FC-EF39C38B388F}" type="presParOf" srcId="{CF113642-DDF8-4A2B-81E1-B544FD83884C}" destId="{A3AB882C-FFF9-4296-9FAD-2C39E4065A46}" srcOrd="12" destOrd="0" presId="urn:microsoft.com/office/officeart/2005/8/layout/radial4"/>
    <dgm:cxn modelId="{50831C69-DEA9-485B-89B5-31289E93A2BD}" type="presParOf" srcId="{CF113642-DDF8-4A2B-81E1-B544FD83884C}" destId="{D937A6E0-B774-465B-B48D-0C6F5454337E}" srcOrd="13" destOrd="0" presId="urn:microsoft.com/office/officeart/2005/8/layout/radial4"/>
    <dgm:cxn modelId="{62C26727-35C0-4DE4-AF0E-9E3976344B09}" type="presParOf" srcId="{CF113642-DDF8-4A2B-81E1-B544FD83884C}" destId="{4B31EE16-0251-4010-AC47-F580E8D9580F}" srcOrd="14" destOrd="0" presId="urn:microsoft.com/office/officeart/2005/8/layout/radial4"/>
    <dgm:cxn modelId="{18B9A8B2-11BA-4054-A96D-3FB9E8CBB9BA}" type="presParOf" srcId="{CF113642-DDF8-4A2B-81E1-B544FD83884C}" destId="{68CABF79-F2E7-45B3-8525-A94FFC2B04DE}" srcOrd="15" destOrd="0" presId="urn:microsoft.com/office/officeart/2005/8/layout/radial4"/>
    <dgm:cxn modelId="{48E76A5E-C47C-4E19-AD77-8A5FC27BDAF6}" type="presParOf" srcId="{CF113642-DDF8-4A2B-81E1-B544FD83884C}" destId="{FEE34563-F76B-43F8-97A4-92B4692D5FC4}" srcOrd="16" destOrd="0" presId="urn:microsoft.com/office/officeart/2005/8/layout/radial4"/>
    <dgm:cxn modelId="{43986E49-68BB-4074-9080-9EE595C4212A}" type="presParOf" srcId="{CF113642-DDF8-4A2B-81E1-B544FD83884C}" destId="{482890DA-51E6-4A03-9BE1-B3378C95103D}" srcOrd="17" destOrd="0" presId="urn:microsoft.com/office/officeart/2005/8/layout/radial4"/>
    <dgm:cxn modelId="{DC9B3A99-9EF8-43B3-A8D3-2846652F29FF}" type="presParOf" srcId="{CF113642-DDF8-4A2B-81E1-B544FD83884C}" destId="{4DEC69DB-81C7-4734-B769-28E42ED18E63}" srcOrd="18"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15F4FD1-992C-4C7C-AF50-E6F7EF6310E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IE"/>
        </a:p>
      </dgm:t>
    </dgm:pt>
    <dgm:pt modelId="{7D340C66-C271-4F6C-8D13-11F2846368FC}">
      <dgm:prSet phldrT="[Text]"/>
      <dgm:spPr/>
      <dgm:t>
        <a:bodyPr/>
        <a:lstStyle/>
        <a:p>
          <a:pPr algn="ctr"/>
          <a:r>
            <a:rPr lang="en-IE"/>
            <a:t>Safeguarding Trainers</a:t>
          </a:r>
        </a:p>
      </dgm:t>
    </dgm:pt>
    <dgm:pt modelId="{56AEBC84-B32D-462D-AA71-C8DDAD945550}" type="parTrans" cxnId="{852FD669-6260-4527-9FD6-3611839B6CEA}">
      <dgm:prSet/>
      <dgm:spPr/>
      <dgm:t>
        <a:bodyPr/>
        <a:lstStyle/>
        <a:p>
          <a:pPr algn="ctr"/>
          <a:endParaRPr lang="en-IE"/>
        </a:p>
      </dgm:t>
    </dgm:pt>
    <dgm:pt modelId="{5942522E-DCA5-443C-9673-60FE2BF1055B}" type="sibTrans" cxnId="{852FD669-6260-4527-9FD6-3611839B6CEA}">
      <dgm:prSet/>
      <dgm:spPr/>
      <dgm:t>
        <a:bodyPr/>
        <a:lstStyle/>
        <a:p>
          <a:pPr algn="ctr"/>
          <a:endParaRPr lang="en-IE"/>
        </a:p>
      </dgm:t>
    </dgm:pt>
    <dgm:pt modelId="{AE28FEEF-E3B8-4E09-A76B-B5AB6305647E}">
      <dgm:prSet phldrT="[Text]"/>
      <dgm:spPr/>
      <dgm:t>
        <a:bodyPr/>
        <a:lstStyle/>
        <a:p>
          <a:pPr algn="ctr"/>
          <a:r>
            <a:rPr lang="en-IE"/>
            <a:t>Fr Aodhán Marken</a:t>
          </a:r>
        </a:p>
      </dgm:t>
    </dgm:pt>
    <dgm:pt modelId="{7E02C2CE-E495-4FCE-A692-BD4AD721C14A}" type="parTrans" cxnId="{835D1FBF-7094-431B-922C-642196B50CE6}">
      <dgm:prSet/>
      <dgm:spPr/>
      <dgm:t>
        <a:bodyPr/>
        <a:lstStyle/>
        <a:p>
          <a:pPr algn="ctr"/>
          <a:endParaRPr lang="en-IE"/>
        </a:p>
      </dgm:t>
    </dgm:pt>
    <dgm:pt modelId="{6B8B8BF1-A4B6-4AAF-A1EE-B0E934D64F2D}" type="sibTrans" cxnId="{835D1FBF-7094-431B-922C-642196B50CE6}">
      <dgm:prSet/>
      <dgm:spPr/>
      <dgm:t>
        <a:bodyPr/>
        <a:lstStyle/>
        <a:p>
          <a:pPr algn="ctr"/>
          <a:endParaRPr lang="en-IE"/>
        </a:p>
      </dgm:t>
    </dgm:pt>
    <dgm:pt modelId="{5AB1D1AC-5409-43F1-BA62-EE81544B6E71}">
      <dgm:prSet phldrT="[Text]"/>
      <dgm:spPr/>
      <dgm:t>
        <a:bodyPr/>
        <a:lstStyle/>
        <a:p>
          <a:pPr algn="ctr"/>
          <a:r>
            <a:rPr lang="en-IE"/>
            <a:t>Lisa Delaney</a:t>
          </a:r>
        </a:p>
      </dgm:t>
    </dgm:pt>
    <dgm:pt modelId="{DDE108CD-4463-4E6C-9EC0-A920639313A6}" type="parTrans" cxnId="{FC3EFCFF-D5B5-47CD-B280-6689732C91E7}">
      <dgm:prSet/>
      <dgm:spPr/>
      <dgm:t>
        <a:bodyPr/>
        <a:lstStyle/>
        <a:p>
          <a:pPr algn="ctr"/>
          <a:endParaRPr lang="en-IE"/>
        </a:p>
      </dgm:t>
    </dgm:pt>
    <dgm:pt modelId="{70AE7C15-F9A4-4515-A4A3-FB4DCB881239}" type="sibTrans" cxnId="{FC3EFCFF-D5B5-47CD-B280-6689732C91E7}">
      <dgm:prSet/>
      <dgm:spPr/>
      <dgm:t>
        <a:bodyPr/>
        <a:lstStyle/>
        <a:p>
          <a:pPr algn="ctr"/>
          <a:endParaRPr lang="en-IE"/>
        </a:p>
      </dgm:t>
    </dgm:pt>
    <dgm:pt modelId="{C24D6078-A49E-4306-B50B-6DBB0F192681}">
      <dgm:prSet phldrT="[Text]"/>
      <dgm:spPr/>
      <dgm:t>
        <a:bodyPr/>
        <a:lstStyle/>
        <a:p>
          <a:pPr algn="ctr"/>
          <a:r>
            <a:rPr lang="en-IE"/>
            <a:t>Fr. Gerald O'Leary</a:t>
          </a:r>
        </a:p>
      </dgm:t>
    </dgm:pt>
    <dgm:pt modelId="{51517391-B018-46F1-AA54-D2D8567357B4}" type="parTrans" cxnId="{E2E73A75-F7E7-424B-AFA3-625C97D56B44}">
      <dgm:prSet/>
      <dgm:spPr/>
      <dgm:t>
        <a:bodyPr/>
        <a:lstStyle/>
        <a:p>
          <a:pPr algn="ctr"/>
          <a:endParaRPr lang="en-IE"/>
        </a:p>
      </dgm:t>
    </dgm:pt>
    <dgm:pt modelId="{C55DD7A1-FD45-41C9-80F8-EDD644DEC3FC}" type="sibTrans" cxnId="{E2E73A75-F7E7-424B-AFA3-625C97D56B44}">
      <dgm:prSet/>
      <dgm:spPr/>
      <dgm:t>
        <a:bodyPr/>
        <a:lstStyle/>
        <a:p>
          <a:pPr algn="ctr"/>
          <a:endParaRPr lang="en-IE"/>
        </a:p>
      </dgm:t>
    </dgm:pt>
    <dgm:pt modelId="{BFCEE22A-518B-4B5C-AF0C-8129FED531D5}">
      <dgm:prSet/>
      <dgm:spPr/>
      <dgm:t>
        <a:bodyPr/>
        <a:lstStyle/>
        <a:p>
          <a:pPr algn="ctr"/>
          <a:r>
            <a:rPr lang="en-IE"/>
            <a:t>Fintan Fanning</a:t>
          </a:r>
        </a:p>
      </dgm:t>
    </dgm:pt>
    <dgm:pt modelId="{68211166-EEF5-4DA8-A0D8-D7DB7AE6B259}" type="parTrans" cxnId="{8FDD53B4-12AD-43D1-908F-035A7237280D}">
      <dgm:prSet/>
      <dgm:spPr/>
      <dgm:t>
        <a:bodyPr/>
        <a:lstStyle/>
        <a:p>
          <a:pPr algn="ctr"/>
          <a:endParaRPr lang="en-IE"/>
        </a:p>
      </dgm:t>
    </dgm:pt>
    <dgm:pt modelId="{51564E0C-B4FF-4DBD-9AEE-A6B953BB5B57}" type="sibTrans" cxnId="{8FDD53B4-12AD-43D1-908F-035A7237280D}">
      <dgm:prSet/>
      <dgm:spPr/>
      <dgm:t>
        <a:bodyPr/>
        <a:lstStyle/>
        <a:p>
          <a:pPr algn="ctr"/>
          <a:endParaRPr lang="en-IE"/>
        </a:p>
      </dgm:t>
    </dgm:pt>
    <dgm:pt modelId="{53DB513C-9887-4B34-8F8E-E7936443CC00}" type="pres">
      <dgm:prSet presAssocID="{715F4FD1-992C-4C7C-AF50-E6F7EF6310E3}" presName="cycle" presStyleCnt="0">
        <dgm:presLayoutVars>
          <dgm:chMax val="1"/>
          <dgm:dir/>
          <dgm:animLvl val="ctr"/>
          <dgm:resizeHandles val="exact"/>
        </dgm:presLayoutVars>
      </dgm:prSet>
      <dgm:spPr/>
    </dgm:pt>
    <dgm:pt modelId="{DE409016-F05B-4092-95C7-EF35230384A0}" type="pres">
      <dgm:prSet presAssocID="{7D340C66-C271-4F6C-8D13-11F2846368FC}" presName="centerShape" presStyleLbl="node0" presStyleIdx="0" presStyleCnt="1"/>
      <dgm:spPr/>
    </dgm:pt>
    <dgm:pt modelId="{7A7CDAC1-BEAC-41E3-8FC3-5F40A3576603}" type="pres">
      <dgm:prSet presAssocID="{7E02C2CE-E495-4FCE-A692-BD4AD721C14A}" presName="parTrans" presStyleLbl="bgSibTrans2D1" presStyleIdx="0" presStyleCnt="4"/>
      <dgm:spPr/>
    </dgm:pt>
    <dgm:pt modelId="{5194EB51-A905-42DF-BD36-79A7AEF18C17}" type="pres">
      <dgm:prSet presAssocID="{AE28FEEF-E3B8-4E09-A76B-B5AB6305647E}" presName="node" presStyleLbl="node1" presStyleIdx="0" presStyleCnt="4">
        <dgm:presLayoutVars>
          <dgm:bulletEnabled val="1"/>
        </dgm:presLayoutVars>
      </dgm:prSet>
      <dgm:spPr/>
    </dgm:pt>
    <dgm:pt modelId="{D2A1600B-F74C-4214-8781-E113C6302282}" type="pres">
      <dgm:prSet presAssocID="{DDE108CD-4463-4E6C-9EC0-A920639313A6}" presName="parTrans" presStyleLbl="bgSibTrans2D1" presStyleIdx="1" presStyleCnt="4"/>
      <dgm:spPr/>
    </dgm:pt>
    <dgm:pt modelId="{7FEB4DEF-F984-465E-8293-23123CFAA9D0}" type="pres">
      <dgm:prSet presAssocID="{5AB1D1AC-5409-43F1-BA62-EE81544B6E71}" presName="node" presStyleLbl="node1" presStyleIdx="1" presStyleCnt="4">
        <dgm:presLayoutVars>
          <dgm:bulletEnabled val="1"/>
        </dgm:presLayoutVars>
      </dgm:prSet>
      <dgm:spPr/>
    </dgm:pt>
    <dgm:pt modelId="{89E67747-21EC-4D17-9C59-C55C1C6DAF6D}" type="pres">
      <dgm:prSet presAssocID="{51517391-B018-46F1-AA54-D2D8567357B4}" presName="parTrans" presStyleLbl="bgSibTrans2D1" presStyleIdx="2" presStyleCnt="4"/>
      <dgm:spPr/>
    </dgm:pt>
    <dgm:pt modelId="{A7C4158A-1821-42D5-85B5-158E9FD4F85D}" type="pres">
      <dgm:prSet presAssocID="{C24D6078-A49E-4306-B50B-6DBB0F192681}" presName="node" presStyleLbl="node1" presStyleIdx="2" presStyleCnt="4">
        <dgm:presLayoutVars>
          <dgm:bulletEnabled val="1"/>
        </dgm:presLayoutVars>
      </dgm:prSet>
      <dgm:spPr/>
    </dgm:pt>
    <dgm:pt modelId="{1E796267-896E-4451-A5F6-21F147C02C72}" type="pres">
      <dgm:prSet presAssocID="{68211166-EEF5-4DA8-A0D8-D7DB7AE6B259}" presName="parTrans" presStyleLbl="bgSibTrans2D1" presStyleIdx="3" presStyleCnt="4"/>
      <dgm:spPr/>
    </dgm:pt>
    <dgm:pt modelId="{F64270D3-7969-4D69-925D-2B42C24543A6}" type="pres">
      <dgm:prSet presAssocID="{BFCEE22A-518B-4B5C-AF0C-8129FED531D5}" presName="node" presStyleLbl="node1" presStyleIdx="3" presStyleCnt="4">
        <dgm:presLayoutVars>
          <dgm:bulletEnabled val="1"/>
        </dgm:presLayoutVars>
      </dgm:prSet>
      <dgm:spPr/>
    </dgm:pt>
  </dgm:ptLst>
  <dgm:cxnLst>
    <dgm:cxn modelId="{A98CC401-107B-44E5-BF30-2366AACAC8ED}" type="presOf" srcId="{DDE108CD-4463-4E6C-9EC0-A920639313A6}" destId="{D2A1600B-F74C-4214-8781-E113C6302282}" srcOrd="0" destOrd="0" presId="urn:microsoft.com/office/officeart/2005/8/layout/radial4"/>
    <dgm:cxn modelId="{6EA6E511-558F-4AC3-9A15-9B671A7C0472}" type="presOf" srcId="{7E02C2CE-E495-4FCE-A692-BD4AD721C14A}" destId="{7A7CDAC1-BEAC-41E3-8FC3-5F40A3576603}" srcOrd="0" destOrd="0" presId="urn:microsoft.com/office/officeart/2005/8/layout/radial4"/>
    <dgm:cxn modelId="{911A5F25-DE41-472A-BB22-F3847D8A7C49}" type="presOf" srcId="{7D340C66-C271-4F6C-8D13-11F2846368FC}" destId="{DE409016-F05B-4092-95C7-EF35230384A0}" srcOrd="0" destOrd="0" presId="urn:microsoft.com/office/officeart/2005/8/layout/radial4"/>
    <dgm:cxn modelId="{B9C51D5C-098C-4637-A648-DA9E580AD632}" type="presOf" srcId="{51517391-B018-46F1-AA54-D2D8567357B4}" destId="{89E67747-21EC-4D17-9C59-C55C1C6DAF6D}" srcOrd="0" destOrd="0" presId="urn:microsoft.com/office/officeart/2005/8/layout/radial4"/>
    <dgm:cxn modelId="{C75E6E62-A9AB-4495-95BA-679C475CEAB5}" type="presOf" srcId="{BFCEE22A-518B-4B5C-AF0C-8129FED531D5}" destId="{F64270D3-7969-4D69-925D-2B42C24543A6}" srcOrd="0" destOrd="0" presId="urn:microsoft.com/office/officeart/2005/8/layout/radial4"/>
    <dgm:cxn modelId="{CA84F144-4320-430D-ABF4-AD5D4CC498BA}" type="presOf" srcId="{AE28FEEF-E3B8-4E09-A76B-B5AB6305647E}" destId="{5194EB51-A905-42DF-BD36-79A7AEF18C17}" srcOrd="0" destOrd="0" presId="urn:microsoft.com/office/officeart/2005/8/layout/radial4"/>
    <dgm:cxn modelId="{852FD669-6260-4527-9FD6-3611839B6CEA}" srcId="{715F4FD1-992C-4C7C-AF50-E6F7EF6310E3}" destId="{7D340C66-C271-4F6C-8D13-11F2846368FC}" srcOrd="0" destOrd="0" parTransId="{56AEBC84-B32D-462D-AA71-C8DDAD945550}" sibTransId="{5942522E-DCA5-443C-9673-60FE2BF1055B}"/>
    <dgm:cxn modelId="{E2E73A75-F7E7-424B-AFA3-625C97D56B44}" srcId="{7D340C66-C271-4F6C-8D13-11F2846368FC}" destId="{C24D6078-A49E-4306-B50B-6DBB0F192681}" srcOrd="2" destOrd="0" parTransId="{51517391-B018-46F1-AA54-D2D8567357B4}" sibTransId="{C55DD7A1-FD45-41C9-80F8-EDD644DEC3FC}"/>
    <dgm:cxn modelId="{04AB997E-4379-4B78-9DAF-49D529228B87}" type="presOf" srcId="{68211166-EEF5-4DA8-A0D8-D7DB7AE6B259}" destId="{1E796267-896E-4451-A5F6-21F147C02C72}" srcOrd="0" destOrd="0" presId="urn:microsoft.com/office/officeart/2005/8/layout/radial4"/>
    <dgm:cxn modelId="{9CE2D885-3F51-4518-B643-F54CBBAED711}" type="presOf" srcId="{715F4FD1-992C-4C7C-AF50-E6F7EF6310E3}" destId="{53DB513C-9887-4B34-8F8E-E7936443CC00}" srcOrd="0" destOrd="0" presId="urn:microsoft.com/office/officeart/2005/8/layout/radial4"/>
    <dgm:cxn modelId="{F01B5789-F40C-4D78-B1FB-7ABE48DFF79A}" type="presOf" srcId="{5AB1D1AC-5409-43F1-BA62-EE81544B6E71}" destId="{7FEB4DEF-F984-465E-8293-23123CFAA9D0}" srcOrd="0" destOrd="0" presId="urn:microsoft.com/office/officeart/2005/8/layout/radial4"/>
    <dgm:cxn modelId="{8FDD53B4-12AD-43D1-908F-035A7237280D}" srcId="{7D340C66-C271-4F6C-8D13-11F2846368FC}" destId="{BFCEE22A-518B-4B5C-AF0C-8129FED531D5}" srcOrd="3" destOrd="0" parTransId="{68211166-EEF5-4DA8-A0D8-D7DB7AE6B259}" sibTransId="{51564E0C-B4FF-4DBD-9AEE-A6B953BB5B57}"/>
    <dgm:cxn modelId="{835D1FBF-7094-431B-922C-642196B50CE6}" srcId="{7D340C66-C271-4F6C-8D13-11F2846368FC}" destId="{AE28FEEF-E3B8-4E09-A76B-B5AB6305647E}" srcOrd="0" destOrd="0" parTransId="{7E02C2CE-E495-4FCE-A692-BD4AD721C14A}" sibTransId="{6B8B8BF1-A4B6-4AAF-A1EE-B0E934D64F2D}"/>
    <dgm:cxn modelId="{165710C8-33E6-41B7-924A-D86777B11698}" type="presOf" srcId="{C24D6078-A49E-4306-B50B-6DBB0F192681}" destId="{A7C4158A-1821-42D5-85B5-158E9FD4F85D}" srcOrd="0" destOrd="0" presId="urn:microsoft.com/office/officeart/2005/8/layout/radial4"/>
    <dgm:cxn modelId="{FC3EFCFF-D5B5-47CD-B280-6689732C91E7}" srcId="{7D340C66-C271-4F6C-8D13-11F2846368FC}" destId="{5AB1D1AC-5409-43F1-BA62-EE81544B6E71}" srcOrd="1" destOrd="0" parTransId="{DDE108CD-4463-4E6C-9EC0-A920639313A6}" sibTransId="{70AE7C15-F9A4-4515-A4A3-FB4DCB881239}"/>
    <dgm:cxn modelId="{FCEC6A98-2511-4BCF-ACDB-51E080B176C8}" type="presParOf" srcId="{53DB513C-9887-4B34-8F8E-E7936443CC00}" destId="{DE409016-F05B-4092-95C7-EF35230384A0}" srcOrd="0" destOrd="0" presId="urn:microsoft.com/office/officeart/2005/8/layout/radial4"/>
    <dgm:cxn modelId="{76B33A09-05FB-4E0F-ADD3-74D6642DBA9C}" type="presParOf" srcId="{53DB513C-9887-4B34-8F8E-E7936443CC00}" destId="{7A7CDAC1-BEAC-41E3-8FC3-5F40A3576603}" srcOrd="1" destOrd="0" presId="urn:microsoft.com/office/officeart/2005/8/layout/radial4"/>
    <dgm:cxn modelId="{206C655D-F4AE-469B-9B1C-EED5CA8CAD74}" type="presParOf" srcId="{53DB513C-9887-4B34-8F8E-E7936443CC00}" destId="{5194EB51-A905-42DF-BD36-79A7AEF18C17}" srcOrd="2" destOrd="0" presId="urn:microsoft.com/office/officeart/2005/8/layout/radial4"/>
    <dgm:cxn modelId="{00AE6CF8-0A6D-43B0-90FB-5597C9722234}" type="presParOf" srcId="{53DB513C-9887-4B34-8F8E-E7936443CC00}" destId="{D2A1600B-F74C-4214-8781-E113C6302282}" srcOrd="3" destOrd="0" presId="urn:microsoft.com/office/officeart/2005/8/layout/radial4"/>
    <dgm:cxn modelId="{CD2A2318-6D0A-446B-BB2B-BA4A7CD2E64E}" type="presParOf" srcId="{53DB513C-9887-4B34-8F8E-E7936443CC00}" destId="{7FEB4DEF-F984-465E-8293-23123CFAA9D0}" srcOrd="4" destOrd="0" presId="urn:microsoft.com/office/officeart/2005/8/layout/radial4"/>
    <dgm:cxn modelId="{8D4CA0F4-D132-4A9D-8E65-7343D01016EF}" type="presParOf" srcId="{53DB513C-9887-4B34-8F8E-E7936443CC00}" destId="{89E67747-21EC-4D17-9C59-C55C1C6DAF6D}" srcOrd="5" destOrd="0" presId="urn:microsoft.com/office/officeart/2005/8/layout/radial4"/>
    <dgm:cxn modelId="{1B14BF21-DF7E-411B-B80E-B749B5737BB4}" type="presParOf" srcId="{53DB513C-9887-4B34-8F8E-E7936443CC00}" destId="{A7C4158A-1821-42D5-85B5-158E9FD4F85D}" srcOrd="6" destOrd="0" presId="urn:microsoft.com/office/officeart/2005/8/layout/radial4"/>
    <dgm:cxn modelId="{D417A028-8D19-402C-A8B4-0042DF668775}" type="presParOf" srcId="{53DB513C-9887-4B34-8F8E-E7936443CC00}" destId="{1E796267-896E-4451-A5F6-21F147C02C72}" srcOrd="7" destOrd="0" presId="urn:microsoft.com/office/officeart/2005/8/layout/radial4"/>
    <dgm:cxn modelId="{3DF7D292-38ED-43BA-99ED-D140B216DAF2}" type="presParOf" srcId="{53DB513C-9887-4B34-8F8E-E7936443CC00}" destId="{F64270D3-7969-4D69-925D-2B42C24543A6}" srcOrd="8" destOrd="0" presId="urn:microsoft.com/office/officeart/2005/8/layout/radial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56A534-1FF0-4ED8-9158-515B7633E9E6}">
      <dsp:nvSpPr>
        <dsp:cNvPr id="0" name=""/>
        <dsp:cNvSpPr/>
      </dsp:nvSpPr>
      <dsp:spPr>
        <a:xfrm>
          <a:off x="1663859" y="1668417"/>
          <a:ext cx="758505" cy="7585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IE" sz="700" kern="1200"/>
            <a:t>Safeguarding Committee</a:t>
          </a:r>
        </a:p>
      </dsp:txBody>
      <dsp:txXfrm>
        <a:off x="1774939" y="1779497"/>
        <a:ext cx="536345" cy="536345"/>
      </dsp:txXfrm>
    </dsp:sp>
    <dsp:sp modelId="{497D53D5-E94F-469A-9992-A2B6D42D8D0D}">
      <dsp:nvSpPr>
        <dsp:cNvPr id="0" name=""/>
        <dsp:cNvSpPr/>
      </dsp:nvSpPr>
      <dsp:spPr>
        <a:xfrm rot="10800000">
          <a:off x="266925" y="1939583"/>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3C122F2-8E67-40B7-B3BB-D36A9C05603E}">
      <dsp:nvSpPr>
        <dsp:cNvPr id="0" name=""/>
        <dsp:cNvSpPr/>
      </dsp:nvSpPr>
      <dsp:spPr>
        <a:xfrm>
          <a:off x="1448" y="1835288"/>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Fr. Brian Broaders</a:t>
          </a:r>
        </a:p>
      </dsp:txBody>
      <dsp:txXfrm>
        <a:off x="13889" y="1847729"/>
        <a:ext cx="506071" cy="399881"/>
      </dsp:txXfrm>
    </dsp:sp>
    <dsp:sp modelId="{19007639-1BED-465E-B0AA-8369C980DA72}">
      <dsp:nvSpPr>
        <dsp:cNvPr id="0" name=""/>
        <dsp:cNvSpPr/>
      </dsp:nvSpPr>
      <dsp:spPr>
        <a:xfrm rot="12150000">
          <a:off x="351886" y="1512456"/>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F3AE48-2EE3-4677-8BF4-17340BE10B1D}">
      <dsp:nvSpPr>
        <dsp:cNvPr id="0" name=""/>
        <dsp:cNvSpPr/>
      </dsp:nvSpPr>
      <dsp:spPr>
        <a:xfrm>
          <a:off x="136652" y="1155571"/>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Eileen Neville</a:t>
          </a:r>
        </a:p>
      </dsp:txBody>
      <dsp:txXfrm>
        <a:off x="149093" y="1168012"/>
        <a:ext cx="506071" cy="399881"/>
      </dsp:txXfrm>
    </dsp:sp>
    <dsp:sp modelId="{1C86FEFD-2C59-413D-8500-343897C2A91B}">
      <dsp:nvSpPr>
        <dsp:cNvPr id="0" name=""/>
        <dsp:cNvSpPr/>
      </dsp:nvSpPr>
      <dsp:spPr>
        <a:xfrm rot="13500000">
          <a:off x="593834" y="1150356"/>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342425-751A-45E1-939B-D87A41064C89}">
      <dsp:nvSpPr>
        <dsp:cNvPr id="0" name=""/>
        <dsp:cNvSpPr/>
      </dsp:nvSpPr>
      <dsp:spPr>
        <a:xfrm>
          <a:off x="521681" y="579334"/>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Fintan Fanning</a:t>
          </a:r>
        </a:p>
      </dsp:txBody>
      <dsp:txXfrm>
        <a:off x="534122" y="591775"/>
        <a:ext cx="506071" cy="399881"/>
      </dsp:txXfrm>
    </dsp:sp>
    <dsp:sp modelId="{7F7F4F42-2221-47D3-BD20-C1D478D859B6}">
      <dsp:nvSpPr>
        <dsp:cNvPr id="0" name=""/>
        <dsp:cNvSpPr/>
      </dsp:nvSpPr>
      <dsp:spPr>
        <a:xfrm rot="14850000">
          <a:off x="955934" y="908408"/>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6064C3-209A-4680-8015-36C9C17C384F}">
      <dsp:nvSpPr>
        <dsp:cNvPr id="0" name=""/>
        <dsp:cNvSpPr/>
      </dsp:nvSpPr>
      <dsp:spPr>
        <a:xfrm>
          <a:off x="1097918" y="194306"/>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Eilis Teal</a:t>
          </a:r>
        </a:p>
      </dsp:txBody>
      <dsp:txXfrm>
        <a:off x="1110359" y="206747"/>
        <a:ext cx="506071" cy="399881"/>
      </dsp:txXfrm>
    </dsp:sp>
    <dsp:sp modelId="{E46597F9-CDD0-4382-B78E-D6F65914B5FD}">
      <dsp:nvSpPr>
        <dsp:cNvPr id="0" name=""/>
        <dsp:cNvSpPr/>
      </dsp:nvSpPr>
      <dsp:spPr>
        <a:xfrm rot="16200000">
          <a:off x="1383061" y="823447"/>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F8CDF7-9FF7-47C9-A31B-910CC06DBE74}">
      <dsp:nvSpPr>
        <dsp:cNvPr id="0" name=""/>
        <dsp:cNvSpPr/>
      </dsp:nvSpPr>
      <dsp:spPr>
        <a:xfrm>
          <a:off x="1777635" y="59101"/>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Damien Quigley</a:t>
          </a:r>
        </a:p>
      </dsp:txBody>
      <dsp:txXfrm>
        <a:off x="1790076" y="71542"/>
        <a:ext cx="506071" cy="399881"/>
      </dsp:txXfrm>
    </dsp:sp>
    <dsp:sp modelId="{C1D04035-8283-4C74-85B7-ABE4A3847A57}">
      <dsp:nvSpPr>
        <dsp:cNvPr id="0" name=""/>
        <dsp:cNvSpPr/>
      </dsp:nvSpPr>
      <dsp:spPr>
        <a:xfrm rot="17550000">
          <a:off x="1810187" y="908408"/>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AB882C-FFF9-4296-9FAD-2C39E4065A46}">
      <dsp:nvSpPr>
        <dsp:cNvPr id="0" name=""/>
        <dsp:cNvSpPr/>
      </dsp:nvSpPr>
      <dsp:spPr>
        <a:xfrm>
          <a:off x="2457352" y="194306"/>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Margaret Harper</a:t>
          </a:r>
        </a:p>
      </dsp:txBody>
      <dsp:txXfrm>
        <a:off x="2469793" y="206747"/>
        <a:ext cx="506071" cy="399881"/>
      </dsp:txXfrm>
    </dsp:sp>
    <dsp:sp modelId="{D937A6E0-B774-465B-B48D-0C6F5454337E}">
      <dsp:nvSpPr>
        <dsp:cNvPr id="0" name=""/>
        <dsp:cNvSpPr/>
      </dsp:nvSpPr>
      <dsp:spPr>
        <a:xfrm rot="18900000">
          <a:off x="2172288" y="1150356"/>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31EE16-0251-4010-AC47-F580E8D9580F}">
      <dsp:nvSpPr>
        <dsp:cNvPr id="0" name=""/>
        <dsp:cNvSpPr/>
      </dsp:nvSpPr>
      <dsp:spPr>
        <a:xfrm>
          <a:off x="3033589" y="579334"/>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Pat Roche</a:t>
          </a:r>
        </a:p>
      </dsp:txBody>
      <dsp:txXfrm>
        <a:off x="3046030" y="591775"/>
        <a:ext cx="506071" cy="399881"/>
      </dsp:txXfrm>
    </dsp:sp>
    <dsp:sp modelId="{68CABF79-F2E7-45B3-8525-A94FFC2B04DE}">
      <dsp:nvSpPr>
        <dsp:cNvPr id="0" name=""/>
        <dsp:cNvSpPr/>
      </dsp:nvSpPr>
      <dsp:spPr>
        <a:xfrm rot="20250000">
          <a:off x="2414235" y="1512456"/>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E34563-F76B-43F8-97A4-92B4692D5FC4}">
      <dsp:nvSpPr>
        <dsp:cNvPr id="0" name=""/>
        <dsp:cNvSpPr/>
      </dsp:nvSpPr>
      <dsp:spPr>
        <a:xfrm>
          <a:off x="3418618" y="1155571"/>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Lisa Delaney</a:t>
          </a:r>
        </a:p>
      </dsp:txBody>
      <dsp:txXfrm>
        <a:off x="3431059" y="1168012"/>
        <a:ext cx="506071" cy="399881"/>
      </dsp:txXfrm>
    </dsp:sp>
    <dsp:sp modelId="{482890DA-51E6-4A03-9BE1-B3378C95103D}">
      <dsp:nvSpPr>
        <dsp:cNvPr id="0" name=""/>
        <dsp:cNvSpPr/>
      </dsp:nvSpPr>
      <dsp:spPr>
        <a:xfrm>
          <a:off x="2499196" y="1939583"/>
          <a:ext cx="1320102" cy="21617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EC69DB-81C7-4734-B769-28E42ED18E63}">
      <dsp:nvSpPr>
        <dsp:cNvPr id="0" name=""/>
        <dsp:cNvSpPr/>
      </dsp:nvSpPr>
      <dsp:spPr>
        <a:xfrm>
          <a:off x="3553822" y="1835288"/>
          <a:ext cx="530953" cy="424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IE" sz="800" kern="1200"/>
            <a:t>Fr. Aodhán Marken</a:t>
          </a:r>
        </a:p>
      </dsp:txBody>
      <dsp:txXfrm>
        <a:off x="3566263" y="1847729"/>
        <a:ext cx="506071" cy="3998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09016-F05B-4092-95C7-EF35230384A0}">
      <dsp:nvSpPr>
        <dsp:cNvPr id="0" name=""/>
        <dsp:cNvSpPr/>
      </dsp:nvSpPr>
      <dsp:spPr>
        <a:xfrm>
          <a:off x="903922" y="833553"/>
          <a:ext cx="668655" cy="66865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IE" sz="600" kern="1200"/>
            <a:t>Safeguarding Trainers</a:t>
          </a:r>
        </a:p>
      </dsp:txBody>
      <dsp:txXfrm>
        <a:off x="1001844" y="931475"/>
        <a:ext cx="472811" cy="472811"/>
      </dsp:txXfrm>
    </dsp:sp>
    <dsp:sp modelId="{7A7CDAC1-BEAC-41E3-8FC3-5F40A3576603}">
      <dsp:nvSpPr>
        <dsp:cNvPr id="0" name=""/>
        <dsp:cNvSpPr/>
      </dsp:nvSpPr>
      <dsp:spPr>
        <a:xfrm rot="11700000">
          <a:off x="308071" y="901644"/>
          <a:ext cx="584347" cy="19056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94EB51-A905-42DF-BD36-79A7AEF18C17}">
      <dsp:nvSpPr>
        <dsp:cNvPr id="0" name=""/>
        <dsp:cNvSpPr/>
      </dsp:nvSpPr>
      <dsp:spPr>
        <a:xfrm>
          <a:off x="415" y="667219"/>
          <a:ext cx="635222" cy="508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IE" sz="1000" kern="1200"/>
            <a:t>Fr Aodhán Marken</a:t>
          </a:r>
        </a:p>
      </dsp:txBody>
      <dsp:txXfrm>
        <a:off x="15299" y="682103"/>
        <a:ext cx="605454" cy="478409"/>
      </dsp:txXfrm>
    </dsp:sp>
    <dsp:sp modelId="{D2A1600B-F74C-4214-8781-E113C6302282}">
      <dsp:nvSpPr>
        <dsp:cNvPr id="0" name=""/>
        <dsp:cNvSpPr/>
      </dsp:nvSpPr>
      <dsp:spPr>
        <a:xfrm rot="14700000">
          <a:off x="666932" y="473971"/>
          <a:ext cx="584347" cy="19056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EB4DEF-F984-465E-8293-23123CFAA9D0}">
      <dsp:nvSpPr>
        <dsp:cNvPr id="0" name=""/>
        <dsp:cNvSpPr/>
      </dsp:nvSpPr>
      <dsp:spPr>
        <a:xfrm>
          <a:off x="518016" y="50366"/>
          <a:ext cx="635222" cy="508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IE" sz="1000" kern="1200"/>
            <a:t>Lisa Delaney</a:t>
          </a:r>
        </a:p>
      </dsp:txBody>
      <dsp:txXfrm>
        <a:off x="532900" y="65250"/>
        <a:ext cx="605454" cy="478409"/>
      </dsp:txXfrm>
    </dsp:sp>
    <dsp:sp modelId="{89E67747-21EC-4D17-9C59-C55C1C6DAF6D}">
      <dsp:nvSpPr>
        <dsp:cNvPr id="0" name=""/>
        <dsp:cNvSpPr/>
      </dsp:nvSpPr>
      <dsp:spPr>
        <a:xfrm rot="17700000">
          <a:off x="1225220" y="473971"/>
          <a:ext cx="584347" cy="19056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C4158A-1821-42D5-85B5-158E9FD4F85D}">
      <dsp:nvSpPr>
        <dsp:cNvPr id="0" name=""/>
        <dsp:cNvSpPr/>
      </dsp:nvSpPr>
      <dsp:spPr>
        <a:xfrm>
          <a:off x="1323260" y="50366"/>
          <a:ext cx="635222" cy="508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IE" sz="1000" kern="1200"/>
            <a:t>Fr. Gerald O'Leary</a:t>
          </a:r>
        </a:p>
      </dsp:txBody>
      <dsp:txXfrm>
        <a:off x="1338144" y="65250"/>
        <a:ext cx="605454" cy="478409"/>
      </dsp:txXfrm>
    </dsp:sp>
    <dsp:sp modelId="{1E796267-896E-4451-A5F6-21F147C02C72}">
      <dsp:nvSpPr>
        <dsp:cNvPr id="0" name=""/>
        <dsp:cNvSpPr/>
      </dsp:nvSpPr>
      <dsp:spPr>
        <a:xfrm rot="20700000">
          <a:off x="1584080" y="901644"/>
          <a:ext cx="584347" cy="190566"/>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64270D3-7969-4D69-925D-2B42C24543A6}">
      <dsp:nvSpPr>
        <dsp:cNvPr id="0" name=""/>
        <dsp:cNvSpPr/>
      </dsp:nvSpPr>
      <dsp:spPr>
        <a:xfrm>
          <a:off x="1840861" y="667219"/>
          <a:ext cx="635222" cy="5081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IE" sz="1000" kern="1200"/>
            <a:t>Fintan Fanning</a:t>
          </a:r>
        </a:p>
      </dsp:txBody>
      <dsp:txXfrm>
        <a:off x="1855745" y="682103"/>
        <a:ext cx="605454" cy="4784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8" ma:contentTypeDescription="Create a new document." ma:contentTypeScope="" ma:versionID="cd36c5c2b6059cdcbdd03a56e6aa767e">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8d49a6c37cfabcb528b1a5286585f0d8"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Props1.xml><?xml version="1.0" encoding="utf-8"?>
<ds:datastoreItem xmlns:ds="http://schemas.openxmlformats.org/officeDocument/2006/customXml" ds:itemID="{8A56AA23-BF4E-471A-AC69-563885F2F1FC}"/>
</file>

<file path=customXml/itemProps2.xml><?xml version="1.0" encoding="utf-8"?>
<ds:datastoreItem xmlns:ds="http://schemas.openxmlformats.org/officeDocument/2006/customXml" ds:itemID="{4F95CA31-E448-47CE-B945-585FE6362192}">
  <ds:schemaRefs>
    <ds:schemaRef ds:uri="http://schemas.microsoft.com/sharepoint/v3/contenttype/forms"/>
  </ds:schemaRefs>
</ds:datastoreItem>
</file>

<file path=customXml/itemProps3.xml><?xml version="1.0" encoding="utf-8"?>
<ds:datastoreItem xmlns:ds="http://schemas.openxmlformats.org/officeDocument/2006/customXml" ds:itemID="{19830843-ED8F-4833-85F2-F8B9E20A33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 Guarding</dc:creator>
  <cp:keywords/>
  <dc:description/>
  <cp:lastModifiedBy>Safe Guarding</cp:lastModifiedBy>
  <cp:revision>2</cp:revision>
  <dcterms:created xsi:type="dcterms:W3CDTF">2026-02-17T15:55:00Z</dcterms:created>
  <dcterms:modified xsi:type="dcterms:W3CDTF">2026-02-17T15:55:00Z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